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37C12C34" w:rsidR="00DC42D7" w:rsidRPr="00F05D9F" w:rsidRDefault="002D2297" w:rsidP="00DC42D7">
      <w:pPr>
        <w:jc w:val="center"/>
        <w:rPr>
          <w:rFonts w:cstheme="minorHAnsi"/>
          <w:color w:val="000000" w:themeColor="text1"/>
          <w:sz w:val="28"/>
        </w:rPr>
      </w:pPr>
      <w:r w:rsidRPr="00F05D9F">
        <w:rPr>
          <w:rFonts w:cstheme="minorHAnsi"/>
          <w:color w:val="000000" w:themeColor="text1"/>
          <w:sz w:val="28"/>
        </w:rPr>
        <w:t xml:space="preserve">REQUEST FOR PROPOSAL </w:t>
      </w:r>
      <w:sdt>
        <w:sdtPr>
          <w:rPr>
            <w:rStyle w:val="Heading1Char"/>
            <w:color w:val="auto"/>
          </w:rPr>
          <w:alias w:val="RFPName"/>
          <w:tag w:val="RFPName"/>
          <w:id w:val="-165084613"/>
          <w:placeholder>
            <w:docPart w:val="DefaultPlaceholder_1081868574"/>
          </w:placeholder>
          <w15:color w:val="000000"/>
          <w:text/>
        </w:sdtPr>
        <w:sdtEndPr>
          <w:rPr>
            <w:rStyle w:val="DefaultParagraphFont"/>
            <w:rFonts w:asciiTheme="minorHAnsi" w:eastAsiaTheme="minorHAnsi" w:hAnsiTheme="minorHAnsi" w:cstheme="minorHAnsi"/>
            <w:sz w:val="28"/>
            <w:szCs w:val="22"/>
          </w:rPr>
        </w:sdtEndPr>
        <w:sdtContent>
          <w:r w:rsidR="00F63CAD" w:rsidRPr="00F63CAD">
            <w:rPr>
              <w:rStyle w:val="Heading1Char"/>
              <w:color w:val="auto"/>
            </w:rPr>
            <w:t>SAN-FY2022-C2-IC</w:t>
          </w:r>
        </w:sdtContent>
      </w:sdt>
    </w:p>
    <w:p w14:paraId="672A6659" w14:textId="0BE4AB7C"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showingPlcHdr/>
          <w15:color w:val="000000"/>
          <w:text/>
        </w:sdtPr>
        <w:sdtEndPr/>
        <w:sdtContent>
          <w:r w:rsidR="00723931" w:rsidRPr="00190AAC">
            <w:rPr>
              <w:rStyle w:val="PlaceholderText"/>
            </w:rPr>
            <w:t>2022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F4141A">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Santiam Canyon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82D45" w:rsidRPr="00747645" w14:paraId="044AC2C9" w14:textId="77777777" w:rsidTr="00DC42D7">
        <w:tc>
          <w:tcPr>
            <w:tcW w:w="2335" w:type="dxa"/>
          </w:tcPr>
          <w:p w14:paraId="47C2FEDE" w14:textId="5B368246" w:rsidR="00A82D45" w:rsidRPr="006512EC" w:rsidRDefault="00A82D45" w:rsidP="00A82D45">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02122740" w:rsidR="00A82D45" w:rsidRPr="00DD6AF8" w:rsidRDefault="00DD6AF8" w:rsidP="00A82D45">
            <w:pPr>
              <w:pStyle w:val="NoSpacing"/>
              <w:rPr>
                <w:rFonts w:cstheme="minorHAnsi"/>
              </w:rPr>
            </w:pPr>
            <w:r w:rsidRPr="00DD6AF8">
              <w:rPr>
                <w:rFonts w:cstheme="minorHAnsi"/>
              </w:rPr>
              <w:t>January 12</w:t>
            </w:r>
            <w:r w:rsidRPr="00DD6AF8">
              <w:rPr>
                <w:rFonts w:cstheme="minorHAnsi"/>
                <w:vertAlign w:val="superscript"/>
              </w:rPr>
              <w:t>th</w:t>
            </w:r>
            <w:r w:rsidRPr="00DD6AF8">
              <w:rPr>
                <w:rFonts w:cstheme="minorHAnsi"/>
              </w:rPr>
              <w:t>, 2022</w:t>
            </w:r>
          </w:p>
        </w:tc>
      </w:tr>
      <w:tr w:rsidR="00A82D45" w:rsidRPr="00747645" w14:paraId="1F82515A" w14:textId="77777777" w:rsidTr="001B1870">
        <w:tc>
          <w:tcPr>
            <w:tcW w:w="2335" w:type="dxa"/>
          </w:tcPr>
          <w:p w14:paraId="6CBE8D95" w14:textId="7A9AC2DE" w:rsidR="00A82D45" w:rsidRPr="006512EC" w:rsidRDefault="00A82D45" w:rsidP="00A82D45">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2849736B" w14:textId="7618930B" w:rsidR="00A82D45" w:rsidRPr="00DD6AF8" w:rsidRDefault="00DD6AF8" w:rsidP="00DD6AF8">
            <w:pPr>
              <w:pStyle w:val="NoSpacing"/>
              <w:rPr>
                <w:rFonts w:cstheme="minorHAnsi"/>
              </w:rPr>
            </w:pPr>
            <w:r w:rsidRPr="00DD6AF8">
              <w:rPr>
                <w:rFonts w:cstheme="minorHAnsi"/>
              </w:rPr>
              <w:t>February 2</w:t>
            </w:r>
            <w:r w:rsidRPr="00DD6AF8">
              <w:rPr>
                <w:rFonts w:cstheme="minorHAnsi"/>
                <w:vertAlign w:val="superscript"/>
              </w:rPr>
              <w:t>nd</w:t>
            </w:r>
            <w:r w:rsidRPr="00DD6AF8">
              <w:rPr>
                <w:rFonts w:cstheme="minorHAnsi"/>
              </w:rPr>
              <w:t>, 2022</w:t>
            </w:r>
          </w:p>
        </w:tc>
      </w:tr>
      <w:tr w:rsidR="00A82D45" w:rsidRPr="00747645" w14:paraId="6F2DC1C9" w14:textId="77777777" w:rsidTr="001B1870">
        <w:tc>
          <w:tcPr>
            <w:tcW w:w="2335" w:type="dxa"/>
          </w:tcPr>
          <w:p w14:paraId="22672C08" w14:textId="58388592" w:rsidR="00A82D45" w:rsidRPr="006512EC" w:rsidRDefault="00A82D45" w:rsidP="00A82D45">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4DCBF173" w:rsidR="00A82D45" w:rsidRPr="00DD6AF8" w:rsidRDefault="00DD6AF8" w:rsidP="00A82D45">
            <w:pPr>
              <w:pStyle w:val="NoSpacing"/>
              <w:rPr>
                <w:rFonts w:cstheme="minorHAnsi"/>
              </w:rPr>
            </w:pPr>
            <w:r w:rsidRPr="00DD6AF8">
              <w:rPr>
                <w:rFonts w:cstheme="minorHAnsi"/>
              </w:rPr>
              <w:t>February 9</w:t>
            </w:r>
            <w:r w:rsidRPr="00DD6AF8">
              <w:rPr>
                <w:rFonts w:cstheme="minorHAnsi"/>
                <w:vertAlign w:val="superscript"/>
              </w:rPr>
              <w:t>th</w:t>
            </w:r>
            <w:r w:rsidRPr="00DD6AF8">
              <w:rPr>
                <w:rFonts w:cstheme="minorHAnsi"/>
              </w:rPr>
              <w:t>, 2022</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67983258"/>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sdt>
          <w:sdtPr>
            <w:rPr>
              <w:rFonts w:cstheme="minorHAnsi"/>
              <w:color w:val="FF0000"/>
            </w:rPr>
            <w:alias w:val="District"/>
            <w:tag w:val="District"/>
            <w:id w:val="1883360096"/>
            <w:placeholder>
              <w:docPart w:val="DefaultPlaceholder_1081868574"/>
            </w:placeholder>
            <w:showingPlcHdr/>
            <w15:color w:val="000000"/>
            <w:text/>
          </w:sdtPr>
          <w:sdtEndPr/>
          <w:sdtContent>
            <w:tc>
              <w:tcPr>
                <w:tcW w:w="7280" w:type="dxa"/>
                <w:tcBorders>
                  <w:bottom w:val="single" w:sz="4" w:space="0" w:color="auto"/>
                </w:tcBorders>
              </w:tcPr>
              <w:p w14:paraId="4DACE217" w14:textId="44CD9B33" w:rsidR="00F05D9F" w:rsidRPr="00747645" w:rsidRDefault="00723931" w:rsidP="00F05D9F">
                <w:pPr>
                  <w:rPr>
                    <w:rFonts w:cstheme="minorHAnsi"/>
                    <w:color w:val="FF0000"/>
                  </w:rPr>
                </w:pPr>
                <w:r w:rsidRPr="00190AAC">
                  <w:rPr>
                    <w:rStyle w:val="PlaceholderText"/>
                  </w:rPr>
                  <w:t>Santiam Canyon School District</w:t>
                </w:r>
              </w:p>
            </w:tc>
          </w:sdtContent>
        </w:sdt>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sdt>
          <w:sdtPr>
            <w:rPr>
              <w:rFonts w:cstheme="minorHAnsi"/>
              <w:color w:val="FF0000"/>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747645" w:rsidRDefault="00723931" w:rsidP="00F05D9F">
                <w:pPr>
                  <w:rPr>
                    <w:rFonts w:cstheme="minorHAnsi"/>
                    <w:color w:val="FF0000"/>
                  </w:rPr>
                </w:pPr>
                <w:r w:rsidRPr="00190AAC">
                  <w:rPr>
                    <w:rStyle w:val="PlaceholderText"/>
                  </w:rPr>
                  <w:t>144955</w:t>
                </w:r>
              </w:p>
            </w:tc>
          </w:sdtContent>
        </w:sdt>
      </w:tr>
      <w:tr w:rsidR="00F05D9F" w:rsidRPr="00747645" w14:paraId="51757E62" w14:textId="77777777" w:rsidTr="008A63D9">
        <w:tc>
          <w:tcPr>
            <w:tcW w:w="207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280" w:type="dxa"/>
            <w:tcBorders>
              <w:bottom w:val="single" w:sz="4" w:space="0" w:color="auto"/>
            </w:tcBorders>
          </w:tcPr>
          <w:p w14:paraId="418E11E4" w14:textId="69F873C7" w:rsidR="00F05D9F" w:rsidRPr="00F63CAD" w:rsidRDefault="00F63CAD" w:rsidP="00F05D9F">
            <w:pPr>
              <w:rPr>
                <w:rFonts w:cstheme="minorHAnsi"/>
              </w:rPr>
            </w:pPr>
            <w:r w:rsidRPr="00F63CAD">
              <w:rPr>
                <w:rFonts w:cstheme="minorHAnsi"/>
              </w:rPr>
              <w:t>70%</w:t>
            </w:r>
          </w:p>
        </w:tc>
      </w:tr>
      <w:tr w:rsidR="00F05D9F" w:rsidRPr="00747645" w14:paraId="69698234" w14:textId="77777777" w:rsidTr="008A63D9">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7B7E99B7" w:rsidR="00F05D9F" w:rsidRPr="00F63CAD" w:rsidRDefault="00F63CAD" w:rsidP="00F05D9F">
            <w:pPr>
              <w:rPr>
                <w:rFonts w:cstheme="minorHAnsi"/>
              </w:rPr>
            </w:pPr>
            <w:r w:rsidRPr="00F63CAD">
              <w:rPr>
                <w:rFonts w:cstheme="minorHAnsi"/>
              </w:rPr>
              <w:t>70%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4CC63F80" w:rsidR="00F05D9F" w:rsidRPr="00747645" w:rsidRDefault="00F63CAD" w:rsidP="00F05D9F">
            <w:pPr>
              <w:rPr>
                <w:rFonts w:cstheme="minorHAnsi"/>
                <w:color w:val="FF0000"/>
              </w:rPr>
            </w:pPr>
            <w:r>
              <w:rPr>
                <w:rFonts w:ascii="Arial" w:hAnsi="Arial" w:cs="Arial"/>
                <w:color w:val="222222"/>
                <w:sz w:val="21"/>
                <w:szCs w:val="21"/>
                <w:shd w:val="clear" w:color="auto" w:fill="FFFFFF"/>
              </w:rPr>
              <w:t>150 SW EVERGREEN ST</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7C07BE1E" w:rsidR="00F05D9F" w:rsidRPr="00747645" w:rsidRDefault="00F63CAD" w:rsidP="00F05D9F">
            <w:pPr>
              <w:rPr>
                <w:rFonts w:cstheme="minorHAnsi"/>
                <w:color w:val="FF0000"/>
              </w:rPr>
            </w:pPr>
            <w:r>
              <w:rPr>
                <w:rFonts w:ascii="Arial" w:hAnsi="Arial" w:cs="Arial"/>
                <w:color w:val="222222"/>
                <w:sz w:val="21"/>
                <w:szCs w:val="21"/>
                <w:shd w:val="clear" w:color="auto" w:fill="FFFFFF"/>
              </w:rPr>
              <w:t>MILL CITY, OR 97360</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497FDC33" w:rsidR="00F05D9F" w:rsidRPr="00747645" w:rsidRDefault="00F63CAD" w:rsidP="00F05D9F">
            <w:pPr>
              <w:rPr>
                <w:rFonts w:cstheme="minorHAnsi"/>
                <w:color w:val="FF0000"/>
              </w:rPr>
            </w:pPr>
            <w:r>
              <w:rPr>
                <w:rFonts w:ascii="Arial" w:hAnsi="Arial" w:cs="Arial"/>
                <w:color w:val="222222"/>
                <w:sz w:val="21"/>
                <w:szCs w:val="21"/>
                <w:shd w:val="clear" w:color="auto" w:fill="FFFFFF"/>
              </w:rPr>
              <w:t>503-897-2321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67983259"/>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8A63D9">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3CB416F0" w:rsidR="00F05D9F" w:rsidRPr="00F63CAD" w:rsidRDefault="00F63CAD" w:rsidP="00F05D9F">
            <w:pPr>
              <w:rPr>
                <w:rFonts w:ascii="Arial" w:hAnsi="Arial" w:cs="Arial"/>
                <w:sz w:val="21"/>
                <w:szCs w:val="21"/>
              </w:rPr>
            </w:pPr>
            <w:r w:rsidRPr="00F63CAD">
              <w:rPr>
                <w:rFonts w:ascii="Arial" w:hAnsi="Arial" w:cs="Arial"/>
                <w:sz w:val="21"/>
                <w:szCs w:val="21"/>
              </w:rPr>
              <w:t>Sam Proctor</w:t>
            </w:r>
          </w:p>
        </w:tc>
      </w:tr>
      <w:tr w:rsidR="00F63CAD" w:rsidRPr="00747645" w14:paraId="2D1F61DD" w14:textId="77777777" w:rsidTr="008A63D9">
        <w:tc>
          <w:tcPr>
            <w:tcW w:w="1710" w:type="dxa"/>
          </w:tcPr>
          <w:p w14:paraId="2702B4C6" w14:textId="77777777" w:rsidR="00F63CAD" w:rsidRPr="006512EC" w:rsidRDefault="00F63CAD" w:rsidP="00F63CAD">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1146325E" w:rsidR="00F63CAD" w:rsidRPr="00F63CAD" w:rsidRDefault="00F63CAD" w:rsidP="00F63CAD">
            <w:pPr>
              <w:rPr>
                <w:rFonts w:ascii="Arial" w:hAnsi="Arial" w:cs="Arial"/>
                <w:sz w:val="21"/>
                <w:szCs w:val="21"/>
              </w:rPr>
            </w:pPr>
            <w:r w:rsidRPr="00F63CAD">
              <w:rPr>
                <w:rFonts w:ascii="Arial" w:hAnsi="Arial" w:cs="Arial"/>
                <w:sz w:val="21"/>
                <w:szCs w:val="21"/>
                <w:shd w:val="clear" w:color="auto" w:fill="FFFFFF"/>
              </w:rPr>
              <w:t>150 SW EVERGREEN ST</w:t>
            </w:r>
          </w:p>
        </w:tc>
      </w:tr>
      <w:tr w:rsidR="00F63CAD" w:rsidRPr="00747645" w14:paraId="0E27B00A" w14:textId="77777777" w:rsidTr="008A63D9">
        <w:tc>
          <w:tcPr>
            <w:tcW w:w="1710" w:type="dxa"/>
          </w:tcPr>
          <w:p w14:paraId="60061E4C" w14:textId="77777777" w:rsidR="00F63CAD" w:rsidRPr="006512EC" w:rsidRDefault="00F63CAD" w:rsidP="00F63CAD">
            <w:pPr>
              <w:rPr>
                <w:rFonts w:cstheme="minorHAnsi"/>
                <w:b/>
              </w:rPr>
            </w:pPr>
          </w:p>
        </w:tc>
        <w:tc>
          <w:tcPr>
            <w:tcW w:w="7640" w:type="dxa"/>
            <w:tcBorders>
              <w:top w:val="single" w:sz="4" w:space="0" w:color="auto"/>
              <w:bottom w:val="single" w:sz="4" w:space="0" w:color="auto"/>
            </w:tcBorders>
          </w:tcPr>
          <w:p w14:paraId="44EAFD9C" w14:textId="25FFDD97" w:rsidR="00F63CAD" w:rsidRPr="00F63CAD" w:rsidRDefault="00F63CAD" w:rsidP="00F63CAD">
            <w:pPr>
              <w:rPr>
                <w:rFonts w:ascii="Arial" w:hAnsi="Arial" w:cs="Arial"/>
                <w:sz w:val="21"/>
                <w:szCs w:val="21"/>
              </w:rPr>
            </w:pPr>
            <w:r w:rsidRPr="00F63CAD">
              <w:rPr>
                <w:rFonts w:ascii="Arial" w:hAnsi="Arial" w:cs="Arial"/>
                <w:sz w:val="21"/>
                <w:szCs w:val="21"/>
                <w:shd w:val="clear" w:color="auto" w:fill="FFFFFF"/>
              </w:rPr>
              <w:t>MILL CITY, OR 97360</w:t>
            </w:r>
          </w:p>
        </w:tc>
      </w:tr>
      <w:tr w:rsidR="00F63CAD" w:rsidRPr="00747645" w14:paraId="6B6F2D48" w14:textId="77777777" w:rsidTr="008A63D9">
        <w:tc>
          <w:tcPr>
            <w:tcW w:w="1710" w:type="dxa"/>
          </w:tcPr>
          <w:p w14:paraId="1AC0ED91" w14:textId="77777777" w:rsidR="00F63CAD" w:rsidRPr="006512EC" w:rsidRDefault="00F63CAD" w:rsidP="00F63CAD">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3B168AF1" w:rsidR="00F63CAD" w:rsidRPr="00F63CAD" w:rsidRDefault="00F63CAD" w:rsidP="00F63CAD">
            <w:pPr>
              <w:rPr>
                <w:rFonts w:ascii="Arial" w:hAnsi="Arial" w:cs="Arial"/>
                <w:sz w:val="21"/>
                <w:szCs w:val="21"/>
              </w:rPr>
            </w:pPr>
            <w:r w:rsidRPr="00F63CAD">
              <w:rPr>
                <w:rFonts w:ascii="Arial" w:hAnsi="Arial" w:cs="Arial"/>
                <w:sz w:val="21"/>
                <w:szCs w:val="21"/>
                <w:shd w:val="clear" w:color="auto" w:fill="FFFFFF"/>
              </w:rPr>
              <w:t xml:space="preserve">503-897-2321 </w:t>
            </w:r>
            <w:proofErr w:type="spellStart"/>
            <w:r w:rsidRPr="00F63CAD">
              <w:rPr>
                <w:rFonts w:ascii="Arial" w:hAnsi="Arial" w:cs="Arial"/>
                <w:sz w:val="21"/>
                <w:szCs w:val="21"/>
                <w:shd w:val="clear" w:color="auto" w:fill="FFFFFF"/>
              </w:rPr>
              <w:t>ext</w:t>
            </w:r>
            <w:proofErr w:type="spellEnd"/>
            <w:r w:rsidRPr="00F63CAD">
              <w:rPr>
                <w:rFonts w:ascii="Arial" w:hAnsi="Arial" w:cs="Arial"/>
                <w:sz w:val="21"/>
                <w:szCs w:val="21"/>
                <w:shd w:val="clear" w:color="auto" w:fill="FFFFFF"/>
              </w:rPr>
              <w:t xml:space="preserve"> 309</w:t>
            </w:r>
          </w:p>
        </w:tc>
      </w:tr>
      <w:tr w:rsidR="00F63CAD" w:rsidRPr="00747645" w14:paraId="6B63309C" w14:textId="77777777" w:rsidTr="008A63D9">
        <w:tc>
          <w:tcPr>
            <w:tcW w:w="1710" w:type="dxa"/>
          </w:tcPr>
          <w:p w14:paraId="084443D4" w14:textId="77777777" w:rsidR="00F63CAD" w:rsidRPr="006512EC" w:rsidRDefault="00F63CAD" w:rsidP="00F63CAD">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00D10CFA" w:rsidR="00F63CAD" w:rsidRPr="00F63CAD" w:rsidRDefault="00F63CAD" w:rsidP="00F63CAD">
            <w:pPr>
              <w:rPr>
                <w:rFonts w:ascii="Arial" w:hAnsi="Arial" w:cs="Arial"/>
                <w:sz w:val="21"/>
                <w:szCs w:val="21"/>
              </w:rPr>
            </w:pPr>
            <w:r w:rsidRPr="00F63CAD">
              <w:rPr>
                <w:rFonts w:ascii="Arial" w:hAnsi="Arial" w:cs="Arial"/>
                <w:sz w:val="21"/>
                <w:szCs w:val="21"/>
              </w:rPr>
              <w:t>sam.proctor@santiam.k12.or.us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Default="002B0D13" w:rsidP="002B0D13">
      <w:pPr>
        <w:pStyle w:val="Heading1"/>
      </w:pPr>
      <w:r w:rsidRPr="001D5722">
        <w:lastRenderedPageBreak/>
        <w:t>SCORING CRITERIA</w:t>
      </w:r>
    </w:p>
    <w:p w14:paraId="7970AF4D" w14:textId="77777777" w:rsidR="00F63CAD" w:rsidRDefault="00F63CAD" w:rsidP="00F63CA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3020B6A" w14:textId="77777777" w:rsidR="00F63CAD" w:rsidRDefault="00F63CAD" w:rsidP="00F63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307CD7D2" w14:textId="77777777" w:rsidR="00F63CAD" w:rsidRDefault="00F63CAD" w:rsidP="00F63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407065EF" w14:textId="77777777" w:rsidR="00F63CAD" w:rsidRDefault="00F63CAD" w:rsidP="00F63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036914" w14:textId="77777777" w:rsidR="00F63CAD" w:rsidRDefault="00F63CAD" w:rsidP="00F63CA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24E2E348" w14:textId="77777777" w:rsidR="00F63CAD" w:rsidRDefault="00F63CAD" w:rsidP="00F63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2F3611C8" w14:textId="77777777" w:rsidR="00F63CAD" w:rsidRDefault="00F63CAD" w:rsidP="00F63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2718E66" w14:textId="77777777" w:rsidR="00F63CAD" w:rsidRPr="00F63CAD" w:rsidRDefault="00F63CAD" w:rsidP="00F63CAD"/>
    <w:p w14:paraId="632D0B03" w14:textId="6B294772" w:rsidR="002B0D13" w:rsidRPr="00DE6E5D" w:rsidRDefault="002B0D13" w:rsidP="002B0D13">
      <w:pPr>
        <w:pStyle w:val="Subtitle"/>
      </w:pPr>
      <w:r>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0" w:name="_Toc67983298"/>
            <w:r w:rsidRPr="00C84039">
              <w:rPr>
                <w:b/>
                <w:color w:val="auto"/>
              </w:rPr>
              <w:t>Confirm your understanding of the Scoring Criteria.</w:t>
            </w:r>
            <w:bookmarkEnd w:id="40"/>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1" w:name="_Toc67983299"/>
      <w:r w:rsidRPr="002B6C40">
        <w:lastRenderedPageBreak/>
        <w:t>DISQUALIFICATION CRITERIA</w:t>
      </w:r>
      <w:bookmarkEnd w:id="41"/>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2" w:name="_Toc67983300"/>
            <w:r w:rsidRPr="00C84039">
              <w:rPr>
                <w:b/>
                <w:color w:val="auto"/>
              </w:rPr>
              <w:t>Confirm your understanding of Disqualification Criteria.</w:t>
            </w:r>
            <w:bookmarkEnd w:id="42"/>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3" w:name="_Toc67983301"/>
      <w:r w:rsidRPr="002B6C40">
        <w:lastRenderedPageBreak/>
        <w:t>AWARD PROCESS</w:t>
      </w:r>
      <w:bookmarkEnd w:id="43"/>
    </w:p>
    <w:p w14:paraId="7C642212" w14:textId="77777777" w:rsidR="002B0D13" w:rsidRPr="00C84039" w:rsidRDefault="002B0D13" w:rsidP="002B0D13">
      <w:pPr>
        <w:pStyle w:val="Heading2"/>
        <w:rPr>
          <w:b/>
          <w:color w:val="auto"/>
        </w:rPr>
      </w:pPr>
      <w:bookmarkStart w:id="44" w:name="_Toc67983302"/>
      <w:r w:rsidRPr="00C84039">
        <w:rPr>
          <w:b/>
          <w:color w:val="auto"/>
        </w:rPr>
        <w:t>Notice of Award</w:t>
      </w:r>
      <w:bookmarkEnd w:id="44"/>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5" w:name="_Toc67983303"/>
      <w:r w:rsidRPr="00C84039">
        <w:rPr>
          <w:b/>
          <w:color w:val="auto"/>
        </w:rPr>
        <w:t>Protests</w:t>
      </w:r>
      <w:bookmarkEnd w:id="45"/>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6" w:name="_Toc67983304"/>
            <w:r w:rsidRPr="00C84039">
              <w:rPr>
                <w:b/>
                <w:color w:val="auto"/>
              </w:rPr>
              <w:t>Confirm your understanding of Award Process.</w:t>
            </w:r>
            <w:bookmarkEnd w:id="46"/>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7" w:name="_Toc67983305"/>
      <w:r w:rsidRPr="00801098">
        <w:lastRenderedPageBreak/>
        <w:t>TECHNICAL ENVIRONMENT</w:t>
      </w:r>
      <w:bookmarkEnd w:id="47"/>
      <w:r w:rsidRPr="00801098">
        <w:t xml:space="preserve"> </w:t>
      </w:r>
    </w:p>
    <w:p w14:paraId="0208BA56" w14:textId="77777777" w:rsidR="00CB6013" w:rsidRPr="00C84039" w:rsidRDefault="00A20313" w:rsidP="00C84039">
      <w:pPr>
        <w:pStyle w:val="Heading2"/>
        <w:rPr>
          <w:b/>
          <w:color w:val="auto"/>
        </w:rPr>
      </w:pPr>
      <w:bookmarkStart w:id="48" w:name="_Toc67983306"/>
      <w:r w:rsidRPr="00C84039">
        <w:rPr>
          <w:b/>
          <w:color w:val="auto"/>
        </w:rPr>
        <w:t>D</w:t>
      </w:r>
      <w:r w:rsidR="00CB6013" w:rsidRPr="00C84039">
        <w:rPr>
          <w:b/>
          <w:color w:val="auto"/>
        </w:rPr>
        <w:t xml:space="preserve">istrict </w:t>
      </w:r>
      <w:r w:rsidRPr="00C84039">
        <w:rPr>
          <w:b/>
          <w:color w:val="auto"/>
        </w:rPr>
        <w:t>Buildings</w:t>
      </w:r>
      <w:bookmarkEnd w:id="48"/>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22"/>
        <w:gridCol w:w="4680"/>
        <w:gridCol w:w="630"/>
      </w:tblGrid>
      <w:tr w:rsidR="00F63CAD" w:rsidRPr="007D2D1E" w14:paraId="36CBCDCB" w14:textId="77777777" w:rsidTr="00F63CAD">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C98F689"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w:t>
            </w:r>
            <w:r w:rsidRPr="007D2D1E">
              <w:rPr>
                <w:rFonts w:ascii="Calibri" w:eastAsia="Times New Roman" w:hAnsi="Calibri" w:cs="Calibri"/>
                <w:color w:val="FFFFFF"/>
              </w:rPr>
              <w:t> </w:t>
            </w:r>
          </w:p>
        </w:tc>
        <w:tc>
          <w:tcPr>
            <w:tcW w:w="3922" w:type="dxa"/>
            <w:tcBorders>
              <w:top w:val="single" w:sz="6" w:space="0" w:color="auto"/>
              <w:left w:val="single" w:sz="6" w:space="0" w:color="auto"/>
              <w:bottom w:val="single" w:sz="6" w:space="0" w:color="auto"/>
              <w:right w:val="single" w:sz="6" w:space="0" w:color="auto"/>
            </w:tcBorders>
            <w:shd w:val="clear" w:color="auto" w:fill="404040"/>
            <w:hideMark/>
          </w:tcPr>
          <w:p w14:paraId="0336B8A5"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Entity</w:t>
            </w:r>
            <w:r w:rsidRPr="007D2D1E">
              <w:rPr>
                <w:rFonts w:ascii="Calibri" w:eastAsia="Times New Roman" w:hAnsi="Calibri" w:cs="Calibri"/>
                <w:color w:val="FFFFFF"/>
              </w:rPr>
              <w:t> </w:t>
            </w:r>
          </w:p>
        </w:tc>
        <w:tc>
          <w:tcPr>
            <w:tcW w:w="4680" w:type="dxa"/>
            <w:tcBorders>
              <w:top w:val="single" w:sz="6" w:space="0" w:color="auto"/>
              <w:left w:val="single" w:sz="6" w:space="0" w:color="auto"/>
              <w:bottom w:val="single" w:sz="6" w:space="0" w:color="auto"/>
              <w:right w:val="single" w:sz="6" w:space="0" w:color="auto"/>
            </w:tcBorders>
            <w:shd w:val="clear" w:color="auto" w:fill="404040"/>
            <w:hideMark/>
          </w:tcPr>
          <w:p w14:paraId="6556415E"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Address</w:t>
            </w:r>
            <w:r w:rsidRPr="007D2D1E">
              <w:rPr>
                <w:rFonts w:ascii="Calibri" w:eastAsia="Times New Roman" w:hAnsi="Calibri" w:cs="Calibri"/>
                <w:color w:val="FFFFFF"/>
              </w:rPr>
              <w:t> </w:t>
            </w:r>
          </w:p>
        </w:tc>
        <w:tc>
          <w:tcPr>
            <w:tcW w:w="630" w:type="dxa"/>
            <w:tcBorders>
              <w:top w:val="single" w:sz="6" w:space="0" w:color="auto"/>
              <w:left w:val="single" w:sz="6" w:space="0" w:color="auto"/>
              <w:bottom w:val="single" w:sz="6" w:space="0" w:color="auto"/>
              <w:right w:val="single" w:sz="6" w:space="0" w:color="auto"/>
            </w:tcBorders>
            <w:shd w:val="clear" w:color="auto" w:fill="404040"/>
            <w:hideMark/>
          </w:tcPr>
          <w:p w14:paraId="3916B288"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NIF</w:t>
            </w:r>
            <w:r w:rsidRPr="007D2D1E">
              <w:rPr>
                <w:rFonts w:ascii="Calibri" w:eastAsia="Times New Roman" w:hAnsi="Calibri" w:cs="Calibri"/>
                <w:color w:val="FFFFFF"/>
              </w:rPr>
              <w:t> </w:t>
            </w:r>
          </w:p>
        </w:tc>
      </w:tr>
      <w:tr w:rsidR="00F63CAD" w:rsidRPr="007D2D1E" w14:paraId="1F43A69D" w14:textId="77777777" w:rsidTr="00F63CAD">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43A2BC0A"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000000"/>
              </w:rPr>
              <w:t>1</w:t>
            </w:r>
            <w:r w:rsidRPr="007D2D1E">
              <w:rPr>
                <w:rFonts w:ascii="Calibri" w:eastAsia="Times New Roman" w:hAnsi="Calibri" w:cs="Calibri"/>
                <w:color w:val="000000"/>
              </w:rPr>
              <w:t> </w:t>
            </w:r>
          </w:p>
        </w:tc>
        <w:tc>
          <w:tcPr>
            <w:tcW w:w="3922" w:type="dxa"/>
            <w:tcBorders>
              <w:top w:val="single" w:sz="6" w:space="0" w:color="auto"/>
              <w:left w:val="single" w:sz="6" w:space="0" w:color="auto"/>
              <w:bottom w:val="single" w:sz="6" w:space="0" w:color="auto"/>
              <w:right w:val="single" w:sz="6" w:space="0" w:color="auto"/>
            </w:tcBorders>
            <w:shd w:val="clear" w:color="auto" w:fill="auto"/>
            <w:hideMark/>
          </w:tcPr>
          <w:p w14:paraId="5514968F" w14:textId="0C89CC61" w:rsidR="00F63CAD" w:rsidRPr="007D2D1E" w:rsidRDefault="00F63CAD" w:rsidP="005C6020">
            <w:pPr>
              <w:spacing w:after="0" w:line="240" w:lineRule="auto"/>
              <w:textAlignment w:val="baseline"/>
              <w:rPr>
                <w:rFonts w:ascii="Segoe UI" w:eastAsia="Times New Roman" w:hAnsi="Segoe UI" w:cs="Segoe UI"/>
                <w:sz w:val="18"/>
                <w:szCs w:val="18"/>
              </w:rPr>
            </w:pPr>
            <w:r>
              <w:rPr>
                <w:rFonts w:ascii="Arial" w:hAnsi="Arial" w:cs="Arial"/>
                <w:color w:val="222222"/>
                <w:sz w:val="21"/>
                <w:szCs w:val="21"/>
                <w:shd w:val="clear" w:color="auto" w:fill="FFFFFF"/>
              </w:rPr>
              <w:t>SANTIAM JUNIOR/SENIOR HIGH SCHOOL</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1E0DE5E" w14:textId="0C07CC30" w:rsidR="00F63CAD" w:rsidRPr="007D2D1E" w:rsidRDefault="00F63CAD" w:rsidP="00F63CAD">
            <w:pPr>
              <w:spacing w:after="0" w:line="240" w:lineRule="auto"/>
              <w:textAlignment w:val="baseline"/>
              <w:rPr>
                <w:rFonts w:ascii="Segoe UI" w:eastAsia="Times New Roman" w:hAnsi="Segoe UI" w:cs="Segoe UI"/>
                <w:sz w:val="18"/>
                <w:szCs w:val="18"/>
              </w:rPr>
            </w:pPr>
            <w:r>
              <w:rPr>
                <w:rFonts w:ascii="Arial" w:hAnsi="Arial" w:cs="Arial"/>
                <w:color w:val="222222"/>
                <w:sz w:val="21"/>
                <w:szCs w:val="21"/>
                <w:shd w:val="clear" w:color="auto" w:fill="FFFFFF"/>
              </w:rPr>
              <w:t>265 EVERGREEN ST, PO BOX 199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ABF7DA2" w14:textId="77777777" w:rsidR="00F63CAD" w:rsidRPr="007D2D1E" w:rsidRDefault="00F63CAD" w:rsidP="005C6020">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color w:val="000000"/>
              </w:rPr>
              <w:t> </w:t>
            </w:r>
          </w:p>
        </w:tc>
      </w:tr>
      <w:tr w:rsidR="00F63CAD" w:rsidRPr="007D2D1E" w14:paraId="33FC8FDD" w14:textId="77777777" w:rsidTr="00F63CAD">
        <w:tc>
          <w:tcPr>
            <w:tcW w:w="390" w:type="dxa"/>
            <w:tcBorders>
              <w:top w:val="single" w:sz="6" w:space="0" w:color="auto"/>
              <w:left w:val="single" w:sz="6" w:space="0" w:color="auto"/>
              <w:bottom w:val="single" w:sz="6" w:space="0" w:color="auto"/>
              <w:right w:val="single" w:sz="6" w:space="0" w:color="auto"/>
            </w:tcBorders>
            <w:shd w:val="clear" w:color="auto" w:fill="auto"/>
          </w:tcPr>
          <w:p w14:paraId="21D95F3C" w14:textId="2230F514" w:rsidR="00F63CAD" w:rsidRPr="007D2D1E" w:rsidRDefault="00F63CAD" w:rsidP="005C6020">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w:t>
            </w:r>
          </w:p>
        </w:tc>
        <w:tc>
          <w:tcPr>
            <w:tcW w:w="3922" w:type="dxa"/>
            <w:tcBorders>
              <w:top w:val="single" w:sz="6" w:space="0" w:color="auto"/>
              <w:left w:val="single" w:sz="6" w:space="0" w:color="auto"/>
              <w:bottom w:val="single" w:sz="6" w:space="0" w:color="auto"/>
              <w:right w:val="single" w:sz="6" w:space="0" w:color="auto"/>
            </w:tcBorders>
            <w:shd w:val="clear" w:color="auto" w:fill="auto"/>
          </w:tcPr>
          <w:p w14:paraId="2B275757" w14:textId="68F243BB" w:rsidR="00F63CAD" w:rsidRPr="007D2D1E" w:rsidRDefault="00F63CAD" w:rsidP="005C6020">
            <w:pPr>
              <w:spacing w:after="0" w:line="240" w:lineRule="auto"/>
              <w:textAlignment w:val="baseline"/>
              <w:rPr>
                <w:rFonts w:ascii="Calibri" w:eastAsia="Times New Roman" w:hAnsi="Calibri" w:cs="Calibri"/>
                <w:color w:val="000000"/>
              </w:rPr>
            </w:pPr>
            <w:r>
              <w:br/>
            </w:r>
            <w:r>
              <w:rPr>
                <w:rFonts w:ascii="Arial" w:hAnsi="Arial" w:cs="Arial"/>
                <w:color w:val="222222"/>
                <w:sz w:val="21"/>
                <w:szCs w:val="21"/>
                <w:shd w:val="clear" w:color="auto" w:fill="FFFFFF"/>
              </w:rPr>
              <w:t>SANTIAM ELEMENTARY SCHOOL</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1F4E7694" w14:textId="4649D91C" w:rsidR="00F63CAD" w:rsidRPr="007D2D1E" w:rsidRDefault="00F63CAD" w:rsidP="00F63CAD">
            <w:pPr>
              <w:spacing w:after="0" w:line="240" w:lineRule="auto"/>
              <w:textAlignment w:val="baseline"/>
              <w:rPr>
                <w:rFonts w:ascii="Calibri" w:eastAsia="Times New Roman" w:hAnsi="Calibri" w:cs="Calibri"/>
                <w:color w:val="000000"/>
              </w:rPr>
            </w:pPr>
            <w:r>
              <w:rPr>
                <w:rFonts w:ascii="Arial" w:hAnsi="Arial" w:cs="Arial"/>
                <w:color w:val="222222"/>
                <w:sz w:val="21"/>
                <w:szCs w:val="21"/>
                <w:shd w:val="clear" w:color="auto" w:fill="FFFFFF"/>
              </w:rPr>
              <w:t>450 SW EVERGREEN ST., PO BOX 198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027DAAB" w14:textId="77777777" w:rsidR="00F63CAD" w:rsidRPr="007D2D1E" w:rsidRDefault="00F63CAD" w:rsidP="005C6020">
            <w:pPr>
              <w:spacing w:after="0" w:line="240" w:lineRule="auto"/>
              <w:textAlignment w:val="baseline"/>
              <w:rPr>
                <w:rFonts w:ascii="Calibri" w:eastAsia="Times New Roman" w:hAnsi="Calibri" w:cs="Calibri"/>
                <w:color w:val="000000"/>
              </w:rPr>
            </w:pPr>
          </w:p>
        </w:tc>
      </w:tr>
      <w:tr w:rsidR="00F63CAD" w:rsidRPr="007D2D1E" w14:paraId="27DB55D3" w14:textId="77777777" w:rsidTr="00F63CAD">
        <w:tc>
          <w:tcPr>
            <w:tcW w:w="390" w:type="dxa"/>
            <w:tcBorders>
              <w:top w:val="single" w:sz="6" w:space="0" w:color="auto"/>
              <w:left w:val="single" w:sz="6" w:space="0" w:color="auto"/>
              <w:bottom w:val="single" w:sz="6" w:space="0" w:color="auto"/>
              <w:right w:val="single" w:sz="6" w:space="0" w:color="auto"/>
            </w:tcBorders>
            <w:shd w:val="clear" w:color="auto" w:fill="auto"/>
          </w:tcPr>
          <w:p w14:paraId="3284A19D" w14:textId="4B36B71D" w:rsidR="00F63CAD" w:rsidRPr="007D2D1E" w:rsidRDefault="00F63CAD" w:rsidP="005C6020">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3</w:t>
            </w:r>
          </w:p>
        </w:tc>
        <w:tc>
          <w:tcPr>
            <w:tcW w:w="3922" w:type="dxa"/>
            <w:tcBorders>
              <w:top w:val="single" w:sz="6" w:space="0" w:color="auto"/>
              <w:left w:val="single" w:sz="6" w:space="0" w:color="auto"/>
              <w:bottom w:val="single" w:sz="6" w:space="0" w:color="auto"/>
              <w:right w:val="single" w:sz="6" w:space="0" w:color="auto"/>
            </w:tcBorders>
            <w:shd w:val="clear" w:color="auto" w:fill="auto"/>
          </w:tcPr>
          <w:p w14:paraId="2538D9C1" w14:textId="5F62D709" w:rsidR="00F63CAD" w:rsidRPr="007D2D1E" w:rsidRDefault="00F63CAD" w:rsidP="005C6020">
            <w:pPr>
              <w:spacing w:after="0" w:line="240" w:lineRule="auto"/>
              <w:textAlignment w:val="baseline"/>
              <w:rPr>
                <w:rFonts w:ascii="Calibri" w:eastAsia="Times New Roman" w:hAnsi="Calibri" w:cs="Calibri"/>
                <w:color w:val="000000"/>
              </w:rPr>
            </w:pPr>
            <w:r>
              <w:rPr>
                <w:rFonts w:ascii="Arial" w:hAnsi="Arial" w:cs="Arial"/>
                <w:color w:val="222222"/>
                <w:sz w:val="21"/>
                <w:szCs w:val="21"/>
                <w:shd w:val="clear" w:color="auto" w:fill="FFFFFF"/>
              </w:rPr>
              <w:t>SANTIAM CANYON DISTRICT OFFICE</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1106932A" w14:textId="1FA93966" w:rsidR="00F63CAD" w:rsidRPr="007D2D1E" w:rsidRDefault="00F63CAD" w:rsidP="00F63CAD">
            <w:pPr>
              <w:spacing w:after="0" w:line="240" w:lineRule="auto"/>
              <w:textAlignment w:val="baseline"/>
              <w:rPr>
                <w:rFonts w:ascii="Calibri" w:eastAsia="Times New Roman" w:hAnsi="Calibri" w:cs="Calibri"/>
                <w:color w:val="000000"/>
              </w:rPr>
            </w:pPr>
            <w:r>
              <w:br/>
            </w:r>
            <w:r>
              <w:rPr>
                <w:rFonts w:ascii="Arial" w:hAnsi="Arial" w:cs="Arial"/>
                <w:color w:val="222222"/>
                <w:sz w:val="21"/>
                <w:szCs w:val="21"/>
                <w:shd w:val="clear" w:color="auto" w:fill="FFFFFF"/>
              </w:rPr>
              <w:t>150 SW EVERGREEN ST MILL CITY, OR 97360</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444861C3" w14:textId="1A1ADDB7" w:rsidR="00F63CAD" w:rsidRPr="007D2D1E" w:rsidRDefault="00F63CAD" w:rsidP="00F63CAD">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X</w:t>
            </w:r>
          </w:p>
        </w:tc>
      </w:tr>
    </w:tbl>
    <w:p w14:paraId="62C63D8A" w14:textId="77777777" w:rsidR="00712130" w:rsidRDefault="00712130" w:rsidP="00B82460">
      <w:pPr>
        <w:rPr>
          <w:rStyle w:val="Heading2Char"/>
          <w:b/>
          <w:color w:val="auto"/>
        </w:rPr>
      </w:pPr>
      <w:bookmarkStart w:id="49" w:name="_Toc67983307"/>
    </w:p>
    <w:p w14:paraId="6D133993" w14:textId="0D650D94" w:rsidR="00CB6013" w:rsidRPr="00496C9D" w:rsidRDefault="00CB6013" w:rsidP="00B82460">
      <w:pPr>
        <w:rPr>
          <w:rFonts w:cstheme="minorHAnsi"/>
          <w:bCs/>
          <w:color w:val="000000" w:themeColor="text1"/>
        </w:rPr>
      </w:pPr>
      <w:r w:rsidRPr="00496C9D">
        <w:rPr>
          <w:rStyle w:val="Heading2Char"/>
          <w:b/>
          <w:color w:val="auto"/>
        </w:rPr>
        <w:t>Internet Service Provider (ISP)</w:t>
      </w:r>
      <w:bookmarkEnd w:id="49"/>
      <w:r w:rsidRPr="00496C9D">
        <w:rPr>
          <w:rFonts w:cstheme="minorHAnsi"/>
          <w:b/>
          <w:bCs/>
        </w:rPr>
        <w:t xml:space="preserve"> </w:t>
      </w:r>
      <w:r w:rsidRPr="00496C9D">
        <w:rPr>
          <w:rFonts w:cstheme="minorHAnsi"/>
        </w:rPr>
        <w:br/>
      </w:r>
      <w:r w:rsidRPr="00496C9D">
        <w:rPr>
          <w:rFonts w:cstheme="minorHAnsi"/>
          <w:bCs/>
          <w:color w:val="000000" w:themeColor="text1"/>
        </w:rPr>
        <w:t>Lit fiber conn</w:t>
      </w:r>
      <w:r w:rsidR="00F90872" w:rsidRPr="00496C9D">
        <w:rPr>
          <w:rFonts w:cstheme="minorHAnsi"/>
          <w:bCs/>
          <w:color w:val="000000" w:themeColor="text1"/>
        </w:rPr>
        <w:t xml:space="preserve">ecting the district to its ISP at Santiam </w:t>
      </w:r>
      <w:r w:rsidR="00496C9D" w:rsidRPr="00496C9D">
        <w:rPr>
          <w:rFonts w:cstheme="minorHAnsi"/>
          <w:bCs/>
          <w:color w:val="000000" w:themeColor="text1"/>
        </w:rPr>
        <w:t>Junior/Senior High School</w:t>
      </w:r>
      <w:r w:rsidR="00F90872" w:rsidRPr="00496C9D">
        <w:rPr>
          <w:rFonts w:cstheme="minorHAnsi"/>
          <w:bCs/>
          <w:color w:val="000000" w:themeColor="text1"/>
        </w:rPr>
        <w:t>, terminating</w:t>
      </w:r>
      <w:r w:rsidRPr="00496C9D">
        <w:rPr>
          <w:rFonts w:cstheme="minorHAnsi"/>
          <w:bCs/>
          <w:color w:val="000000" w:themeColor="text1"/>
        </w:rPr>
        <w:t xml:space="preserve"> </w:t>
      </w:r>
      <w:r w:rsidR="00026853" w:rsidRPr="00496C9D">
        <w:rPr>
          <w:rFonts w:cstheme="minorHAnsi"/>
          <w:bCs/>
          <w:color w:val="000000" w:themeColor="text1"/>
        </w:rPr>
        <w:t xml:space="preserve">in </w:t>
      </w:r>
      <w:proofErr w:type="gramStart"/>
      <w:r w:rsidR="00026853" w:rsidRPr="00496C9D">
        <w:rPr>
          <w:rFonts w:cstheme="minorHAnsi"/>
          <w:bCs/>
          <w:color w:val="000000" w:themeColor="text1"/>
        </w:rPr>
        <w:t xml:space="preserve">the </w:t>
      </w:r>
      <w:proofErr w:type="spellStart"/>
      <w:r w:rsidR="00B82460" w:rsidRPr="00496C9D">
        <w:rPr>
          <w:rFonts w:cstheme="minorHAnsi"/>
          <w:bCs/>
          <w:color w:val="000000" w:themeColor="text1"/>
        </w:rPr>
        <w:t>demarc</w:t>
      </w:r>
      <w:proofErr w:type="spellEnd"/>
      <w:proofErr w:type="gramEnd"/>
      <w:r w:rsidR="00026853" w:rsidRPr="00496C9D">
        <w:rPr>
          <w:rFonts w:cstheme="minorHAnsi"/>
          <w:bCs/>
          <w:color w:val="000000" w:themeColor="text1"/>
        </w:rPr>
        <w:t xml:space="preserve"> located at </w:t>
      </w:r>
      <w:r w:rsidR="00496C9D" w:rsidRPr="00496C9D">
        <w:rPr>
          <w:rFonts w:ascii="Arial" w:hAnsi="Arial" w:cs="Arial"/>
          <w:color w:val="222222"/>
          <w:sz w:val="21"/>
          <w:szCs w:val="21"/>
          <w:shd w:val="clear" w:color="auto" w:fill="FFFFFF"/>
        </w:rPr>
        <w:t>265 EVERGREEN ST,</w:t>
      </w:r>
      <w:r w:rsidR="00F90872" w:rsidRPr="00496C9D">
        <w:rPr>
          <w:rFonts w:cstheme="minorHAnsi"/>
          <w:bCs/>
          <w:color w:val="000000" w:themeColor="text1"/>
        </w:rPr>
        <w:t xml:space="preserve"> MILL CITY, OR 97360</w:t>
      </w:r>
      <w:r w:rsidRPr="00496C9D">
        <w:rPr>
          <w:rFonts w:cstheme="minorHAnsi"/>
          <w:bCs/>
          <w:color w:val="000000" w:themeColor="text1"/>
        </w:rPr>
        <w:t xml:space="preserve">.  </w:t>
      </w:r>
    </w:p>
    <w:p w14:paraId="2A936DEB" w14:textId="77777777" w:rsidR="00CB6013" w:rsidRPr="00496C9D" w:rsidRDefault="00CB6013" w:rsidP="00C84039">
      <w:pPr>
        <w:pStyle w:val="Heading2"/>
        <w:rPr>
          <w:b/>
          <w:color w:val="000000" w:themeColor="text1"/>
        </w:rPr>
      </w:pPr>
      <w:bookmarkStart w:id="50" w:name="_Toc67983308"/>
      <w:r w:rsidRPr="00496C9D">
        <w:rPr>
          <w:b/>
          <w:color w:val="000000" w:themeColor="text1"/>
        </w:rPr>
        <w:t>Wide Area Network (WAN)</w:t>
      </w:r>
      <w:bookmarkEnd w:id="50"/>
    </w:p>
    <w:p w14:paraId="1763CADD" w14:textId="599DE3BF" w:rsidR="00CB6013" w:rsidRPr="00F05D9F" w:rsidRDefault="00CB6013" w:rsidP="00B82460">
      <w:pPr>
        <w:rPr>
          <w:rFonts w:cstheme="minorHAnsi"/>
          <w:bCs/>
          <w:color w:val="000000" w:themeColor="text1"/>
        </w:rPr>
      </w:pPr>
      <w:r w:rsidRPr="00496C9D">
        <w:rPr>
          <w:rFonts w:cstheme="minorHAnsi"/>
          <w:bCs/>
          <w:color w:val="000000" w:themeColor="text1"/>
        </w:rPr>
        <w:t xml:space="preserve">All district locations connect to </w:t>
      </w:r>
      <w:r w:rsidR="00496C9D" w:rsidRPr="00496C9D">
        <w:rPr>
          <w:rFonts w:ascii="Arial" w:hAnsi="Arial" w:cs="Arial"/>
          <w:color w:val="222222"/>
          <w:sz w:val="21"/>
          <w:szCs w:val="21"/>
          <w:shd w:val="clear" w:color="auto" w:fill="FFFFFF"/>
        </w:rPr>
        <w:t>265 EVERGREEN ST,</w:t>
      </w:r>
      <w:r w:rsidR="00496C9D" w:rsidRPr="00496C9D">
        <w:rPr>
          <w:rFonts w:cstheme="minorHAnsi"/>
          <w:bCs/>
          <w:color w:val="000000" w:themeColor="text1"/>
        </w:rPr>
        <w:t xml:space="preserve"> MILL CITY, OR 97360, </w:t>
      </w:r>
      <w:r w:rsidRPr="00496C9D">
        <w:rPr>
          <w:rFonts w:cstheme="minorHAnsi"/>
          <w:bCs/>
          <w:color w:val="000000" w:themeColor="text1"/>
        </w:rPr>
        <w:t>through</w:t>
      </w:r>
      <w:r w:rsidR="00C16BF5">
        <w:rPr>
          <w:rFonts w:cstheme="minorHAnsi"/>
          <w:bCs/>
          <w:color w:val="000000" w:themeColor="text1"/>
        </w:rPr>
        <w:t xml:space="preserve"> district owned fiber</w:t>
      </w:r>
      <w:r w:rsidRPr="00496C9D">
        <w:rPr>
          <w:rFonts w:cstheme="minorHAnsi"/>
          <w:bCs/>
          <w:color w:val="000000" w:themeColor="text1"/>
        </w:rPr>
        <w:t>.</w:t>
      </w:r>
      <w:r w:rsidRPr="00F05D9F">
        <w:rPr>
          <w:rFonts w:cstheme="minorHAnsi"/>
          <w:bCs/>
          <w:color w:val="000000" w:themeColor="text1"/>
        </w:rPr>
        <w:t xml:space="preserve">  </w:t>
      </w:r>
    </w:p>
    <w:p w14:paraId="5289491A" w14:textId="77777777" w:rsidR="00CB6013" w:rsidRPr="00F05D9F" w:rsidRDefault="00CB6013" w:rsidP="00B82460">
      <w:pPr>
        <w:rPr>
          <w:rFonts w:cstheme="minorHAnsi"/>
          <w:color w:val="000000" w:themeColor="text1"/>
        </w:rPr>
      </w:pPr>
      <w:bookmarkStart w:id="51" w:name="_Toc67983309"/>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2" w:name="_Toc67983310"/>
      <w:r w:rsidRPr="002B6C40">
        <w:lastRenderedPageBreak/>
        <w:t>SCOPE OF WORK</w:t>
      </w:r>
      <w:bookmarkEnd w:id="52"/>
    </w:p>
    <w:p w14:paraId="035F6BAD" w14:textId="02387428" w:rsidR="00F90872" w:rsidRPr="00B914C5" w:rsidRDefault="00F90872" w:rsidP="00F90872">
      <w:pPr>
        <w:rPr>
          <w:color w:val="FF0000"/>
        </w:rPr>
      </w:pPr>
      <w:bookmarkStart w:id="53" w:name="_Toc67983311"/>
      <w:bookmarkStart w:id="54" w:name="_Toc67983312"/>
      <w:r w:rsidRPr="00C84039">
        <w:rPr>
          <w:rStyle w:val="Heading2Char"/>
          <w:b/>
          <w:color w:val="auto"/>
        </w:rPr>
        <w:t>Definition</w:t>
      </w:r>
      <w:bookmarkEnd w:id="53"/>
      <w:r w:rsidRPr="00CE3F95">
        <w:br/>
      </w:r>
      <w:sdt>
        <w:sdtPr>
          <w:rPr>
            <w:rFonts w:ascii="Calibri" w:hAnsi="Calibri" w:cs="Calibri"/>
            <w:color w:val="000000"/>
            <w:shd w:val="clear" w:color="auto" w:fill="FFFFFF"/>
          </w:rPr>
          <w:alias w:val="ScopeOfWork"/>
          <w:tag w:val="ScopeOfWork"/>
          <w:id w:val="1907499594"/>
          <w:placeholder>
            <w:docPart w:val="D727D74F7B834D81AF54120E3558FB20"/>
          </w:placeholder>
          <w15:color w:val="000000"/>
          <w:text/>
        </w:sdtPr>
        <w:sdtEndPr/>
        <w:sdtContent>
          <w:r w:rsidRPr="006A232C">
            <w:rPr>
              <w:rFonts w:ascii="Calibri" w:hAnsi="Calibri" w:cs="Calibri"/>
              <w:color w:val="000000"/>
              <w:shd w:val="clear" w:color="auto" w:fill="FFFFFF"/>
            </w:rPr>
            <w:t xml:space="preserve">The School is requesting the products and/or services in the quantities and capacities outlined in the Line Items portion of this RFP.  </w:t>
          </w:r>
          <w:r>
            <w:rPr>
              <w:rFonts w:ascii="Calibri" w:hAnsi="Calibri" w:cs="Calibri"/>
              <w:color w:val="000000"/>
              <w:shd w:val="clear" w:color="auto" w:fill="FFFFFF"/>
            </w:rPr>
            <w:t>The licenses should be in 3yr and 5yr options</w:t>
          </w:r>
          <w:r w:rsidR="00F87D8E">
            <w:rPr>
              <w:rFonts w:ascii="Calibri" w:hAnsi="Calibri" w:cs="Calibri"/>
              <w:color w:val="000000"/>
              <w:shd w:val="clear" w:color="auto" w:fill="FFFFFF"/>
            </w:rPr>
            <w:t>. T</w:t>
          </w:r>
          <w:r w:rsidR="00F87D8E" w:rsidRPr="006A232C">
            <w:rPr>
              <w:rFonts w:ascii="Calibri" w:hAnsi="Calibri" w:cs="Calibri"/>
              <w:color w:val="000000"/>
              <w:shd w:val="clear" w:color="auto" w:fill="FFFFFF"/>
            </w:rPr>
            <w:t>he</w:t>
          </w:r>
          <w:r w:rsidRPr="006A232C">
            <w:rPr>
              <w:rFonts w:ascii="Calibri" w:hAnsi="Calibri" w:cs="Calibri"/>
              <w:color w:val="000000"/>
              <w:shd w:val="clear" w:color="auto" w:fill="FFFFFF"/>
            </w:rPr>
            <w:t xml:space="preserve"> products and/or services being requested are as follows:</w:t>
          </w:r>
        </w:sdtContent>
      </w:sdt>
    </w:p>
    <w:p w14:paraId="7EB27461" w14:textId="07ECB72B" w:rsidR="00F90872" w:rsidRDefault="00F90872" w:rsidP="00F9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Meraki MR46 wireless access points, </w:t>
      </w:r>
      <w:r>
        <w:rPr>
          <w:rStyle w:val="normaltextrun"/>
          <w:rFonts w:ascii="Calibri" w:hAnsi="Calibri" w:cs="Calibri"/>
          <w:color w:val="000000"/>
          <w:sz w:val="22"/>
          <w:szCs w:val="22"/>
        </w:rPr>
        <w:t>or equivalent</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F27B7B5" w14:textId="1F3BA21F" w:rsidR="00F90872" w:rsidRDefault="00F90872" w:rsidP="00F9087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All components, parts, power supplies, licenses (3yr and 5yr options) and/or service agreements for equipment to be fully functional will need to be provided.  Installation will be required for the Wireless Access Points.  </w:t>
      </w:r>
    </w:p>
    <w:p w14:paraId="51BF6801" w14:textId="77777777" w:rsidR="00F90872" w:rsidRDefault="00F90872" w:rsidP="00F90872">
      <w:pPr>
        <w:pStyle w:val="paragraph"/>
        <w:spacing w:before="0" w:beforeAutospacing="0" w:after="0" w:afterAutospacing="0"/>
        <w:textAlignment w:val="baseline"/>
        <w:rPr>
          <w:rStyle w:val="eop"/>
          <w:rFonts w:ascii="Calibri" w:hAnsi="Calibri" w:cs="Calibri"/>
          <w:color w:val="000000"/>
          <w:sz w:val="22"/>
          <w:szCs w:val="22"/>
        </w:rPr>
      </w:pPr>
    </w:p>
    <w:p w14:paraId="3705D29E" w14:textId="11D2E955" w:rsidR="00F90872" w:rsidRDefault="00F90872" w:rsidP="00F9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Meraki MS250-24 switch, </w:t>
      </w:r>
      <w:r>
        <w:rPr>
          <w:rStyle w:val="normaltextrun"/>
          <w:rFonts w:ascii="Calibri" w:hAnsi="Calibri" w:cs="Calibri"/>
          <w:color w:val="000000"/>
          <w:sz w:val="22"/>
          <w:szCs w:val="22"/>
        </w:rPr>
        <w:t>or equivalent</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27D217A0" w14:textId="3D59FD31" w:rsidR="00F90872" w:rsidRPr="00F90872" w:rsidRDefault="00F90872" w:rsidP="00F90872">
      <w:pPr>
        <w:pStyle w:val="Heading2"/>
        <w:spacing w:before="0" w:line="240" w:lineRule="auto"/>
        <w:rPr>
          <w:rStyle w:val="normaltextrun"/>
          <w:rFonts w:ascii="Calibri" w:eastAsia="Times New Roman" w:hAnsi="Calibri" w:cs="Calibri"/>
          <w:color w:val="000000"/>
          <w:sz w:val="22"/>
          <w:szCs w:val="22"/>
        </w:rPr>
      </w:pPr>
      <w:r w:rsidRPr="00F90872">
        <w:rPr>
          <w:rStyle w:val="normaltextrun"/>
          <w:rFonts w:ascii="Calibri" w:eastAsia="Times New Roman" w:hAnsi="Calibri" w:cs="Calibri"/>
          <w:color w:val="000000"/>
          <w:sz w:val="22"/>
          <w:szCs w:val="22"/>
        </w:rPr>
        <w:t>Switches will need to be stackable, support remote management and include all</w:t>
      </w:r>
      <w:r>
        <w:rPr>
          <w:rStyle w:val="normaltextrun"/>
          <w:rFonts w:ascii="Calibri" w:eastAsia="Times New Roman" w:hAnsi="Calibri" w:cs="Calibri"/>
          <w:color w:val="000000"/>
          <w:sz w:val="22"/>
          <w:szCs w:val="22"/>
        </w:rPr>
        <w:t xml:space="preserve"> c</w:t>
      </w:r>
      <w:r w:rsidRPr="00F90872">
        <w:rPr>
          <w:rStyle w:val="normaltextrun"/>
          <w:rFonts w:ascii="Calibri" w:eastAsia="Times New Roman" w:hAnsi="Calibri" w:cs="Calibri"/>
          <w:color w:val="000000"/>
          <w:sz w:val="22"/>
          <w:szCs w:val="22"/>
        </w:rPr>
        <w:t>omponents, parts, power supplies, licenses and/or service agreements for</w:t>
      </w:r>
      <w:r>
        <w:rPr>
          <w:rStyle w:val="normaltextrun"/>
          <w:rFonts w:ascii="Calibri" w:eastAsia="Times New Roman" w:hAnsi="Calibri" w:cs="Calibri"/>
          <w:color w:val="000000"/>
          <w:sz w:val="22"/>
          <w:szCs w:val="22"/>
        </w:rPr>
        <w:t xml:space="preserve"> </w:t>
      </w:r>
      <w:r w:rsidRPr="00F90872">
        <w:rPr>
          <w:rStyle w:val="normaltextrun"/>
          <w:rFonts w:ascii="Calibri" w:eastAsia="Times New Roman" w:hAnsi="Calibri" w:cs="Calibri"/>
          <w:color w:val="000000"/>
          <w:sz w:val="22"/>
          <w:szCs w:val="22"/>
        </w:rPr>
        <w:t>equipment to be fully functional.</w:t>
      </w:r>
    </w:p>
    <w:p w14:paraId="6240FE90" w14:textId="77777777" w:rsidR="00F90872" w:rsidRDefault="00F90872" w:rsidP="00F90872">
      <w:pPr>
        <w:pStyle w:val="Heading2"/>
        <w:spacing w:before="0" w:line="240" w:lineRule="auto"/>
        <w:rPr>
          <w:rStyle w:val="normaltextrun"/>
          <w:rFonts w:ascii="Calibri" w:eastAsia="Times New Roman" w:hAnsi="Calibri" w:cs="Calibri"/>
          <w:color w:val="000000"/>
          <w:sz w:val="22"/>
          <w:szCs w:val="22"/>
        </w:rPr>
      </w:pPr>
    </w:p>
    <w:p w14:paraId="281A4200" w14:textId="77777777" w:rsidR="00F90872" w:rsidRDefault="00F90872" w:rsidP="00F90872">
      <w:pPr>
        <w:spacing w:after="0" w:line="240" w:lineRule="auto"/>
        <w:rPr>
          <w:rStyle w:val="normaltextrun"/>
          <w:rFonts w:ascii="Calibri" w:hAnsi="Calibri" w:cs="Calibri"/>
          <w:b/>
          <w:bCs/>
          <w:color w:val="000000"/>
        </w:rPr>
      </w:pPr>
      <w:r>
        <w:rPr>
          <w:rStyle w:val="normaltextrun"/>
          <w:rFonts w:ascii="Calibri" w:hAnsi="Calibri" w:cs="Calibri"/>
          <w:b/>
          <w:bCs/>
          <w:color w:val="000000"/>
        </w:rPr>
        <w:t>Licenses</w:t>
      </w:r>
    </w:p>
    <w:p w14:paraId="57B1EB35" w14:textId="34A2BC59" w:rsidR="00F90872" w:rsidRDefault="00F90872" w:rsidP="00F90872">
      <w:pPr>
        <w:spacing w:after="0" w:line="240" w:lineRule="auto"/>
        <w:rPr>
          <w:rStyle w:val="normaltextrun"/>
          <w:rFonts w:ascii="Calibri" w:eastAsia="Times New Roman" w:hAnsi="Calibri" w:cs="Calibri"/>
          <w:color w:val="000000"/>
        </w:rPr>
      </w:pPr>
      <w:r w:rsidRPr="00F90872">
        <w:rPr>
          <w:rStyle w:val="normaltextrun"/>
          <w:rFonts w:ascii="Calibri" w:eastAsia="Times New Roman" w:hAnsi="Calibri" w:cs="Calibri"/>
          <w:color w:val="000000"/>
        </w:rPr>
        <w:t xml:space="preserve">Licensing should be provided for a period </w:t>
      </w:r>
      <w:r w:rsidR="00F87D8E">
        <w:rPr>
          <w:rStyle w:val="normaltextrun"/>
          <w:rFonts w:ascii="Calibri" w:eastAsia="Times New Roman" w:hAnsi="Calibri" w:cs="Calibri"/>
          <w:color w:val="000000"/>
        </w:rPr>
        <w:t xml:space="preserve">in options of 3-years </w:t>
      </w:r>
      <w:r w:rsidR="00C16BF5">
        <w:rPr>
          <w:rStyle w:val="normaltextrun"/>
          <w:rFonts w:ascii="Calibri" w:eastAsia="Times New Roman" w:hAnsi="Calibri" w:cs="Calibri"/>
          <w:color w:val="000000"/>
        </w:rPr>
        <w:t>and</w:t>
      </w:r>
      <w:bookmarkStart w:id="55" w:name="_GoBack"/>
      <w:bookmarkEnd w:id="55"/>
      <w:r w:rsidRPr="00F90872">
        <w:rPr>
          <w:rStyle w:val="normaltextrun"/>
          <w:rFonts w:ascii="Calibri" w:eastAsia="Times New Roman" w:hAnsi="Calibri" w:cs="Calibri"/>
          <w:color w:val="000000"/>
        </w:rPr>
        <w:t xml:space="preserve"> 5-years in the most cost effective</w:t>
      </w:r>
      <w:r>
        <w:rPr>
          <w:rStyle w:val="normaltextrun"/>
          <w:rFonts w:ascii="Calibri" w:eastAsia="Times New Roman" w:hAnsi="Calibri" w:cs="Calibri"/>
          <w:color w:val="000000"/>
        </w:rPr>
        <w:t xml:space="preserve"> </w:t>
      </w:r>
      <w:r w:rsidRPr="00F90872">
        <w:rPr>
          <w:rStyle w:val="normaltextrun"/>
          <w:rFonts w:ascii="Calibri" w:eastAsia="Times New Roman" w:hAnsi="Calibri" w:cs="Calibri"/>
          <w:color w:val="000000"/>
        </w:rPr>
        <w:t>manner. </w:t>
      </w:r>
    </w:p>
    <w:p w14:paraId="143101B7" w14:textId="77777777" w:rsidR="00F87D8E" w:rsidRDefault="00F87D8E" w:rsidP="00F90872">
      <w:pPr>
        <w:spacing w:after="0" w:line="240" w:lineRule="auto"/>
        <w:rPr>
          <w:rStyle w:val="normaltextrun"/>
          <w:rFonts w:ascii="Calibri" w:eastAsia="Times New Roman" w:hAnsi="Calibri" w:cs="Calibri"/>
          <w:color w:val="000000"/>
        </w:rPr>
      </w:pPr>
    </w:p>
    <w:p w14:paraId="527DB5D8" w14:textId="77777777" w:rsidR="00F90872" w:rsidRDefault="00F90872" w:rsidP="00F90872">
      <w:pPr>
        <w:spacing w:after="0" w:line="240" w:lineRule="auto"/>
        <w:rPr>
          <w:rStyle w:val="normaltextrun"/>
          <w:rFonts w:ascii="Calibri" w:hAnsi="Calibri" w:cs="Calibri"/>
          <w:b/>
          <w:bCs/>
          <w:color w:val="000000"/>
        </w:rPr>
      </w:pPr>
      <w:r>
        <w:rPr>
          <w:rStyle w:val="normaltextrun"/>
          <w:rFonts w:ascii="Calibri" w:hAnsi="Calibri" w:cs="Calibri"/>
          <w:b/>
          <w:bCs/>
          <w:color w:val="000000"/>
        </w:rPr>
        <w:t xml:space="preserve">Installation </w:t>
      </w:r>
    </w:p>
    <w:p w14:paraId="766E094B" w14:textId="084D5DC6" w:rsidR="00F90872" w:rsidRDefault="00F90872" w:rsidP="00F90872">
      <w:pPr>
        <w:spacing w:after="0" w:line="240" w:lineRule="auto"/>
        <w:rPr>
          <w:rStyle w:val="normaltextrun"/>
          <w:rFonts w:ascii="Calibri" w:eastAsia="Times New Roman" w:hAnsi="Calibri" w:cs="Calibri"/>
          <w:color w:val="000000"/>
        </w:rPr>
      </w:pPr>
      <w:r w:rsidRPr="00F90872">
        <w:rPr>
          <w:rStyle w:val="normaltextrun"/>
          <w:rFonts w:ascii="Calibri" w:eastAsia="Times New Roman" w:hAnsi="Calibri" w:cs="Calibri"/>
          <w:color w:val="000000"/>
        </w:rPr>
        <w:t>Labor to make the equipment ready for configuration and use including</w:t>
      </w:r>
      <w:r>
        <w:rPr>
          <w:rStyle w:val="normaltextrun"/>
          <w:rFonts w:ascii="Calibri" w:eastAsia="Times New Roman" w:hAnsi="Calibri" w:cs="Calibri"/>
          <w:color w:val="000000"/>
        </w:rPr>
        <w:t xml:space="preserve"> </w:t>
      </w:r>
      <w:r w:rsidRPr="00F90872">
        <w:rPr>
          <w:rStyle w:val="normaltextrun"/>
          <w:rFonts w:ascii="Calibri" w:eastAsia="Times New Roman" w:hAnsi="Calibri" w:cs="Calibri"/>
          <w:color w:val="000000"/>
        </w:rPr>
        <w:t>installation, activation, design and engineering, and project management. </w:t>
      </w:r>
    </w:p>
    <w:p w14:paraId="371B9708" w14:textId="77777777" w:rsidR="00F87D8E" w:rsidRPr="00F90872" w:rsidRDefault="00F87D8E" w:rsidP="00F90872">
      <w:pPr>
        <w:spacing w:after="0" w:line="240" w:lineRule="auto"/>
        <w:rPr>
          <w:rStyle w:val="normaltextrun"/>
          <w:rFonts w:ascii="Calibri" w:hAnsi="Calibri" w:cs="Calibri"/>
          <w:b/>
          <w:bCs/>
          <w:color w:val="000000"/>
        </w:rPr>
      </w:pPr>
    </w:p>
    <w:p w14:paraId="4B213703" w14:textId="55F92458" w:rsidR="00F90872" w:rsidRDefault="00F90872" w:rsidP="00F90872">
      <w:pPr>
        <w:spacing w:after="0" w:line="240" w:lineRule="auto"/>
        <w:rPr>
          <w:rStyle w:val="normaltextrun"/>
          <w:rFonts w:ascii="Calibri" w:hAnsi="Calibri" w:cs="Calibri"/>
          <w:b/>
          <w:bCs/>
          <w:color w:val="000000"/>
        </w:rPr>
      </w:pPr>
      <w:r>
        <w:rPr>
          <w:rStyle w:val="normaltextrun"/>
          <w:rFonts w:ascii="Calibri" w:hAnsi="Calibri" w:cs="Calibri"/>
          <w:b/>
          <w:bCs/>
          <w:color w:val="000000"/>
        </w:rPr>
        <w:t>Initial configuration</w:t>
      </w:r>
    </w:p>
    <w:p w14:paraId="49FAF379" w14:textId="77777777" w:rsidR="00F90872" w:rsidRDefault="00F90872" w:rsidP="00F90872">
      <w:pPr>
        <w:pStyle w:val="Heading2"/>
        <w:spacing w:before="0" w:line="240" w:lineRule="auto"/>
        <w:rPr>
          <w:rStyle w:val="normaltextrun"/>
          <w:rFonts w:ascii="Calibri" w:eastAsia="Times New Roman" w:hAnsi="Calibri" w:cs="Calibri"/>
          <w:color w:val="000000"/>
          <w:sz w:val="22"/>
          <w:szCs w:val="22"/>
        </w:rPr>
      </w:pPr>
      <w:r w:rsidRPr="00F90872">
        <w:rPr>
          <w:rStyle w:val="normaltextrun"/>
          <w:rFonts w:ascii="Calibri" w:eastAsia="Times New Roman" w:hAnsi="Calibri" w:cs="Calibri"/>
          <w:color w:val="000000"/>
          <w:sz w:val="22"/>
          <w:szCs w:val="22"/>
        </w:rPr>
        <w:t>Labor to provide initial configuration to bring the equipment fully online in</w:t>
      </w:r>
      <w:r>
        <w:rPr>
          <w:rStyle w:val="normaltextrun"/>
          <w:rFonts w:ascii="Calibri" w:eastAsia="Times New Roman" w:hAnsi="Calibri" w:cs="Calibri"/>
          <w:color w:val="000000"/>
          <w:sz w:val="22"/>
          <w:szCs w:val="22"/>
        </w:rPr>
        <w:t xml:space="preserve"> </w:t>
      </w:r>
      <w:r w:rsidRPr="00F90872">
        <w:rPr>
          <w:rStyle w:val="normaltextrun"/>
          <w:rFonts w:ascii="Calibri" w:eastAsia="Times New Roman" w:hAnsi="Calibri" w:cs="Calibri"/>
          <w:color w:val="000000"/>
          <w:sz w:val="22"/>
          <w:szCs w:val="22"/>
        </w:rPr>
        <w:t xml:space="preserve">the applicant’s network. </w:t>
      </w:r>
    </w:p>
    <w:p w14:paraId="36DC40C2" w14:textId="77777777" w:rsidR="00F90872" w:rsidRDefault="00F90872" w:rsidP="00F90872">
      <w:pPr>
        <w:pStyle w:val="Heading2"/>
        <w:rPr>
          <w:rStyle w:val="normaltextrun"/>
          <w:rFonts w:ascii="Calibri" w:eastAsia="Times New Roman" w:hAnsi="Calibri" w:cs="Calibri"/>
          <w:color w:val="000000"/>
          <w:sz w:val="22"/>
          <w:szCs w:val="22"/>
        </w:rPr>
      </w:pPr>
    </w:p>
    <w:p w14:paraId="6FC7320A" w14:textId="3B5B4113" w:rsidR="00F073BC" w:rsidRPr="00F90872" w:rsidRDefault="00F073BC" w:rsidP="00F90872">
      <w:pPr>
        <w:pStyle w:val="Heading2"/>
        <w:rPr>
          <w:rFonts w:ascii="Calibri" w:eastAsia="Times New Roman" w:hAnsi="Calibri" w:cs="Calibri"/>
          <w:color w:val="000000"/>
          <w:sz w:val="22"/>
          <w:szCs w:val="22"/>
        </w:rPr>
      </w:pPr>
      <w:r w:rsidRPr="00C84039">
        <w:rPr>
          <w:b/>
          <w:color w:val="auto"/>
        </w:rPr>
        <w:t>Line Items</w:t>
      </w:r>
      <w:bookmarkEnd w:id="54"/>
    </w:p>
    <w:tbl>
      <w:tblPr>
        <w:tblStyle w:val="TableGrid"/>
        <w:tblW w:w="0" w:type="auto"/>
        <w:tblLook w:val="04A0" w:firstRow="1" w:lastRow="0" w:firstColumn="1" w:lastColumn="0" w:noHBand="0" w:noVBand="1"/>
      </w:tblPr>
      <w:tblGrid>
        <w:gridCol w:w="440"/>
        <w:gridCol w:w="4415"/>
        <w:gridCol w:w="2179"/>
        <w:gridCol w:w="2316"/>
      </w:tblGrid>
      <w:tr w:rsidR="00B13DA7" w14:paraId="51B102CE" w14:textId="77777777" w:rsidTr="00B13DA7">
        <w:tc>
          <w:tcPr>
            <w:tcW w:w="440" w:type="dxa"/>
            <w:shd w:val="clear" w:color="auto" w:fill="404040" w:themeFill="text1" w:themeFillTint="BF"/>
          </w:tcPr>
          <w:p w14:paraId="64573B65" w14:textId="0EC56916" w:rsidR="00B13DA7" w:rsidRPr="00B13DA7" w:rsidRDefault="00B13DA7" w:rsidP="00CB6013">
            <w:pPr>
              <w:rPr>
                <w:rFonts w:cstheme="minorHAnsi"/>
                <w:b/>
                <w:color w:val="FFFFFF" w:themeColor="background1"/>
              </w:rPr>
            </w:pPr>
            <w:r w:rsidRPr="00B13DA7">
              <w:rPr>
                <w:rFonts w:cstheme="minorHAnsi"/>
                <w:b/>
                <w:color w:val="FFFFFF" w:themeColor="background1"/>
              </w:rPr>
              <w:t>#</w:t>
            </w:r>
          </w:p>
        </w:tc>
        <w:tc>
          <w:tcPr>
            <w:tcW w:w="4415" w:type="dxa"/>
            <w:shd w:val="clear" w:color="auto" w:fill="404040" w:themeFill="text1" w:themeFillTint="BF"/>
          </w:tcPr>
          <w:p w14:paraId="018E7E0B" w14:textId="465D3913" w:rsidR="00B13DA7" w:rsidRPr="00B13DA7" w:rsidRDefault="00B13DA7" w:rsidP="00CB6013">
            <w:pPr>
              <w:rPr>
                <w:rFonts w:cstheme="minorHAnsi"/>
                <w:b/>
                <w:color w:val="FFFFFF" w:themeColor="background1"/>
              </w:rPr>
            </w:pPr>
            <w:r w:rsidRPr="00B13DA7">
              <w:rPr>
                <w:rFonts w:cstheme="minorHAnsi"/>
                <w:b/>
                <w:color w:val="FFFFFF" w:themeColor="background1"/>
              </w:rPr>
              <w:t>Item</w:t>
            </w:r>
          </w:p>
        </w:tc>
        <w:tc>
          <w:tcPr>
            <w:tcW w:w="2179" w:type="dxa"/>
            <w:shd w:val="clear" w:color="auto" w:fill="404040" w:themeFill="text1" w:themeFillTint="BF"/>
          </w:tcPr>
          <w:p w14:paraId="52861222" w14:textId="01635DB5" w:rsidR="00B13DA7" w:rsidRPr="00B13DA7" w:rsidRDefault="00B13DA7" w:rsidP="00CB6013">
            <w:pPr>
              <w:rPr>
                <w:rFonts w:cstheme="minorHAnsi"/>
                <w:b/>
                <w:color w:val="FFFFFF" w:themeColor="background1"/>
              </w:rPr>
            </w:pPr>
            <w:r w:rsidRPr="00B13DA7">
              <w:rPr>
                <w:rFonts w:cstheme="minorHAnsi"/>
                <w:b/>
                <w:color w:val="FFFFFF" w:themeColor="background1"/>
              </w:rPr>
              <w:t>Quantity or Capacity</w:t>
            </w:r>
          </w:p>
        </w:tc>
        <w:tc>
          <w:tcPr>
            <w:tcW w:w="2316" w:type="dxa"/>
            <w:shd w:val="clear" w:color="auto" w:fill="404040" w:themeFill="text1" w:themeFillTint="BF"/>
          </w:tcPr>
          <w:p w14:paraId="7C728DA6" w14:textId="5C0E8706" w:rsidR="00B13DA7" w:rsidRPr="00B13DA7" w:rsidRDefault="00B13DA7" w:rsidP="00CB6013">
            <w:pPr>
              <w:rPr>
                <w:rFonts w:cstheme="minorHAnsi"/>
                <w:b/>
                <w:color w:val="FFFFFF" w:themeColor="background1"/>
              </w:rPr>
            </w:pPr>
            <w:r w:rsidRPr="00B13DA7">
              <w:rPr>
                <w:rFonts w:cstheme="minorHAnsi"/>
                <w:b/>
                <w:color w:val="FFFFFF" w:themeColor="background1"/>
              </w:rPr>
              <w:t>Unit</w:t>
            </w:r>
          </w:p>
        </w:tc>
      </w:tr>
      <w:tr w:rsidR="00B13DA7" w14:paraId="528D6EB1" w14:textId="77777777" w:rsidTr="00B13DA7">
        <w:tc>
          <w:tcPr>
            <w:tcW w:w="440" w:type="dxa"/>
          </w:tcPr>
          <w:p w14:paraId="3961FFDF" w14:textId="03760EEB" w:rsidR="00B13DA7" w:rsidRDefault="00B13DA7" w:rsidP="00CB6013">
            <w:pPr>
              <w:rPr>
                <w:rFonts w:cstheme="minorHAnsi"/>
              </w:rPr>
            </w:pPr>
            <w:r>
              <w:rPr>
                <w:rFonts w:cstheme="minorHAnsi"/>
              </w:rPr>
              <w:t>1</w:t>
            </w:r>
          </w:p>
        </w:tc>
        <w:tc>
          <w:tcPr>
            <w:tcW w:w="4415" w:type="dxa"/>
          </w:tcPr>
          <w:p w14:paraId="7FA1D497" w14:textId="4ACCC5BF" w:rsidR="00B13DA7" w:rsidRPr="00F87D8E" w:rsidRDefault="00F87D8E" w:rsidP="00CB6013">
            <w:pPr>
              <w:rPr>
                <w:rFonts w:cstheme="minorHAnsi"/>
              </w:rPr>
            </w:pPr>
            <w:r w:rsidRPr="00F87D8E">
              <w:rPr>
                <w:rFonts w:cstheme="minorHAnsi"/>
              </w:rPr>
              <w:t>Meraki MR46 w/ 3y and 5yr license option</w:t>
            </w:r>
          </w:p>
        </w:tc>
        <w:tc>
          <w:tcPr>
            <w:tcW w:w="2179" w:type="dxa"/>
          </w:tcPr>
          <w:p w14:paraId="7E65A91A" w14:textId="2CCB1877" w:rsidR="00B13DA7" w:rsidRDefault="00F87D8E" w:rsidP="00CB6013">
            <w:pPr>
              <w:rPr>
                <w:rFonts w:cstheme="minorHAnsi"/>
              </w:rPr>
            </w:pPr>
            <w:r>
              <w:rPr>
                <w:rFonts w:cstheme="minorHAnsi"/>
              </w:rPr>
              <w:t>50</w:t>
            </w:r>
          </w:p>
        </w:tc>
        <w:tc>
          <w:tcPr>
            <w:tcW w:w="2316" w:type="dxa"/>
          </w:tcPr>
          <w:p w14:paraId="1D153B37" w14:textId="6544B0F8" w:rsidR="00B13DA7" w:rsidRDefault="00F87D8E" w:rsidP="00CB6013">
            <w:pPr>
              <w:rPr>
                <w:rFonts w:cstheme="minorHAnsi"/>
              </w:rPr>
            </w:pPr>
            <w:r>
              <w:rPr>
                <w:rFonts w:cstheme="minorHAnsi"/>
              </w:rPr>
              <w:t>Wireless access points</w:t>
            </w:r>
          </w:p>
        </w:tc>
      </w:tr>
      <w:tr w:rsidR="00B13DA7" w14:paraId="1554A836" w14:textId="77777777" w:rsidTr="00B13DA7">
        <w:tc>
          <w:tcPr>
            <w:tcW w:w="440" w:type="dxa"/>
          </w:tcPr>
          <w:p w14:paraId="1D7FD58C" w14:textId="63271167" w:rsidR="00B13DA7" w:rsidRDefault="00B13DA7" w:rsidP="00CB6013">
            <w:pPr>
              <w:rPr>
                <w:rFonts w:cstheme="minorHAnsi"/>
              </w:rPr>
            </w:pPr>
            <w:r>
              <w:rPr>
                <w:rFonts w:cstheme="minorHAnsi"/>
              </w:rPr>
              <w:t>2</w:t>
            </w:r>
          </w:p>
        </w:tc>
        <w:tc>
          <w:tcPr>
            <w:tcW w:w="4415" w:type="dxa"/>
          </w:tcPr>
          <w:p w14:paraId="4C302105" w14:textId="67A7B509" w:rsidR="00B13DA7" w:rsidRPr="00F87D8E" w:rsidRDefault="00F87D8E" w:rsidP="00CB6013">
            <w:pPr>
              <w:rPr>
                <w:rFonts w:cstheme="minorHAnsi"/>
              </w:rPr>
            </w:pPr>
            <w:r w:rsidRPr="00F87D8E">
              <w:rPr>
                <w:rFonts w:cstheme="minorHAnsi"/>
                <w:color w:val="222222"/>
                <w:shd w:val="clear" w:color="auto" w:fill="FFFFFF"/>
              </w:rPr>
              <w:t xml:space="preserve">Meraki MS250-24 </w:t>
            </w:r>
            <w:r w:rsidRPr="00F87D8E">
              <w:rPr>
                <w:rFonts w:cstheme="minorHAnsi"/>
              </w:rPr>
              <w:t>w/ 3y and 5yr license option</w:t>
            </w:r>
          </w:p>
        </w:tc>
        <w:tc>
          <w:tcPr>
            <w:tcW w:w="2179" w:type="dxa"/>
          </w:tcPr>
          <w:p w14:paraId="6D6F8964" w14:textId="27D8F576" w:rsidR="00B13DA7" w:rsidRDefault="00F87D8E" w:rsidP="00CB6013">
            <w:pPr>
              <w:rPr>
                <w:rFonts w:cstheme="minorHAnsi"/>
              </w:rPr>
            </w:pPr>
            <w:r>
              <w:rPr>
                <w:rFonts w:cstheme="minorHAnsi"/>
              </w:rPr>
              <w:t>1</w:t>
            </w:r>
          </w:p>
        </w:tc>
        <w:tc>
          <w:tcPr>
            <w:tcW w:w="2316" w:type="dxa"/>
          </w:tcPr>
          <w:p w14:paraId="6AF6B397" w14:textId="494D6584" w:rsidR="00B13DA7" w:rsidRDefault="00F87D8E" w:rsidP="00CB6013">
            <w:pPr>
              <w:rPr>
                <w:rFonts w:cstheme="minorHAnsi"/>
              </w:rPr>
            </w:pPr>
            <w:r>
              <w:rPr>
                <w:rFonts w:cstheme="minorHAnsi"/>
              </w:rPr>
              <w:t>Switch</w:t>
            </w:r>
          </w:p>
        </w:tc>
      </w:tr>
    </w:tbl>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2906" w14:textId="77777777" w:rsidR="00F4141A" w:rsidRDefault="00F4141A" w:rsidP="00DC42D7">
      <w:pPr>
        <w:spacing w:after="0" w:line="240" w:lineRule="auto"/>
      </w:pPr>
      <w:r>
        <w:separator/>
      </w:r>
    </w:p>
  </w:endnote>
  <w:endnote w:type="continuationSeparator" w:id="0">
    <w:p w14:paraId="2CD333BF" w14:textId="77777777" w:rsidR="00F4141A" w:rsidRDefault="00F4141A"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C16BF5">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C16BF5">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FEF56" w14:textId="77777777" w:rsidR="00F4141A" w:rsidRDefault="00F4141A" w:rsidP="00DC42D7">
      <w:pPr>
        <w:spacing w:after="0" w:line="240" w:lineRule="auto"/>
      </w:pPr>
      <w:r>
        <w:separator/>
      </w:r>
    </w:p>
  </w:footnote>
  <w:footnote w:type="continuationSeparator" w:id="0">
    <w:p w14:paraId="3C817B33" w14:textId="77777777" w:rsidR="00F4141A" w:rsidRDefault="00F4141A"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4FFC36ED" w:rsidR="00BF4A78" w:rsidRDefault="00F4141A">
    <w:pPr>
      <w:pStyle w:val="Header"/>
    </w:pPr>
    <w:sdt>
      <w:sdtPr>
        <w:alias w:val="District"/>
        <w:tag w:val="District"/>
        <w:id w:val="-568959399"/>
        <w:placeholder>
          <w:docPart w:val="DefaultPlaceholder_1081868574"/>
        </w:placeholder>
        <w:showingPlcHdr/>
        <w15:color w:val="000000"/>
        <w:text/>
      </w:sdtPr>
      <w:sdtEndPr/>
      <w:sdtContent>
        <w:r w:rsidR="00723931" w:rsidRPr="00190AAC">
          <w:rPr>
            <w:rStyle w:val="PlaceholderText"/>
          </w:rPr>
          <w:t>Santiam Canyon School District</w:t>
        </w:r>
      </w:sdtContent>
    </w:sdt>
    <w:r w:rsidR="00BF4A78">
      <w:tab/>
    </w:r>
    <w:r w:rsidR="00BF4A78">
      <w:tab/>
    </w:r>
    <w:sdt>
      <w:sdtPr>
        <w:alias w:val="RFPName"/>
        <w:tag w:val="RFPName"/>
        <w:id w:val="1178238939"/>
        <w:placeholder>
          <w:docPart w:val="DefaultPlaceholder_1081868574"/>
        </w:placeholder>
        <w15:color w:val="000000"/>
        <w:text/>
      </w:sdtPr>
      <w:sdtEndPr/>
      <w:sdtContent>
        <w:r w:rsidR="00F63CAD">
          <w:t>SAN-FY2022-C2-IC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B0D13"/>
    <w:rsid w:val="002B6C40"/>
    <w:rsid w:val="002D2297"/>
    <w:rsid w:val="002F165B"/>
    <w:rsid w:val="003153A7"/>
    <w:rsid w:val="00363BDB"/>
    <w:rsid w:val="00496C9D"/>
    <w:rsid w:val="004A0F84"/>
    <w:rsid w:val="005069A6"/>
    <w:rsid w:val="00543D94"/>
    <w:rsid w:val="005A4BAD"/>
    <w:rsid w:val="005D7CDE"/>
    <w:rsid w:val="006261D3"/>
    <w:rsid w:val="006512EC"/>
    <w:rsid w:val="006B381B"/>
    <w:rsid w:val="006B3EA4"/>
    <w:rsid w:val="00712130"/>
    <w:rsid w:val="00723931"/>
    <w:rsid w:val="007450EC"/>
    <w:rsid w:val="00747645"/>
    <w:rsid w:val="007A5672"/>
    <w:rsid w:val="007F31A6"/>
    <w:rsid w:val="00801098"/>
    <w:rsid w:val="008232F6"/>
    <w:rsid w:val="008328E6"/>
    <w:rsid w:val="008A123B"/>
    <w:rsid w:val="008A63D9"/>
    <w:rsid w:val="00933AC1"/>
    <w:rsid w:val="00952184"/>
    <w:rsid w:val="009B7883"/>
    <w:rsid w:val="009C1D53"/>
    <w:rsid w:val="009D248F"/>
    <w:rsid w:val="00A20313"/>
    <w:rsid w:val="00A82D45"/>
    <w:rsid w:val="00AC3FEB"/>
    <w:rsid w:val="00AC6029"/>
    <w:rsid w:val="00AE4925"/>
    <w:rsid w:val="00B13DA7"/>
    <w:rsid w:val="00B31FEB"/>
    <w:rsid w:val="00B82460"/>
    <w:rsid w:val="00BE3644"/>
    <w:rsid w:val="00BF4A78"/>
    <w:rsid w:val="00C02474"/>
    <w:rsid w:val="00C13A57"/>
    <w:rsid w:val="00C16BF5"/>
    <w:rsid w:val="00C329A5"/>
    <w:rsid w:val="00C814DF"/>
    <w:rsid w:val="00C84039"/>
    <w:rsid w:val="00CB6013"/>
    <w:rsid w:val="00CC3D84"/>
    <w:rsid w:val="00D35B13"/>
    <w:rsid w:val="00DC089A"/>
    <w:rsid w:val="00DC42D7"/>
    <w:rsid w:val="00DC7448"/>
    <w:rsid w:val="00DD6AF8"/>
    <w:rsid w:val="00DE6E5D"/>
    <w:rsid w:val="00E05E84"/>
    <w:rsid w:val="00E11FD0"/>
    <w:rsid w:val="00E6163C"/>
    <w:rsid w:val="00EA0DF0"/>
    <w:rsid w:val="00F05D9F"/>
    <w:rsid w:val="00F073BC"/>
    <w:rsid w:val="00F07C9E"/>
    <w:rsid w:val="00F4141A"/>
    <w:rsid w:val="00F42603"/>
    <w:rsid w:val="00F63CAD"/>
    <w:rsid w:val="00F67004"/>
    <w:rsid w:val="00F87D8E"/>
    <w:rsid w:val="00F90872"/>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63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3CAD"/>
  </w:style>
  <w:style w:type="character" w:customStyle="1" w:styleId="eop">
    <w:name w:val="eop"/>
    <w:basedOn w:val="DefaultParagraphFont"/>
    <w:rsid w:val="00F63CAD"/>
  </w:style>
  <w:style w:type="character" w:customStyle="1" w:styleId="scxw62045907">
    <w:name w:val="scxw62045907"/>
    <w:basedOn w:val="DefaultParagraphFont"/>
    <w:rsid w:val="00F6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D727D74F7B834D81AF54120E3558FB20"/>
        <w:category>
          <w:name w:val="General"/>
          <w:gallery w:val="placeholder"/>
        </w:category>
        <w:types>
          <w:type w:val="bbPlcHdr"/>
        </w:types>
        <w:behaviors>
          <w:behavior w:val="content"/>
        </w:behaviors>
        <w:guid w:val="{9FEAC9B4-E399-4DBC-B467-6807F28FA14E}"/>
      </w:docPartPr>
      <w:docPartBody>
        <w:p w:rsidR="007B34B4" w:rsidRDefault="00B67863" w:rsidP="00B67863">
          <w:pPr>
            <w:pStyle w:val="D727D74F7B834D81AF54120E3558FB20"/>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3D3609"/>
    <w:rsid w:val="00415776"/>
    <w:rsid w:val="00486815"/>
    <w:rsid w:val="00736BF8"/>
    <w:rsid w:val="00744B1A"/>
    <w:rsid w:val="007B34B4"/>
    <w:rsid w:val="007C6054"/>
    <w:rsid w:val="00A360F9"/>
    <w:rsid w:val="00B67863"/>
    <w:rsid w:val="00C9391D"/>
    <w:rsid w:val="00CB0B54"/>
    <w:rsid w:val="00D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863"/>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D727D74F7B834D81AF54120E3558FB20">
    <w:name w:val="D727D74F7B834D81AF54120E3558FB20"/>
    <w:rsid w:val="00B6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ECCDD52B-D659-4811-ACBF-DC3C75F9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13</cp:revision>
  <dcterms:created xsi:type="dcterms:W3CDTF">2021-03-30T14:51:00Z</dcterms:created>
  <dcterms:modified xsi:type="dcterms:W3CDTF">2022-01-12T21:41:00Z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