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3678C" w14:textId="4D86D398" w:rsidR="6723FA40" w:rsidRDefault="6723FA40" w:rsidP="002C74EB">
      <w:pPr>
        <w:rPr>
          <w:color w:val="000000" w:themeColor="text1"/>
          <w:sz w:val="28"/>
          <w:szCs w:val="28"/>
        </w:rPr>
      </w:pPr>
    </w:p>
    <w:p w14:paraId="0B90C3E7" w14:textId="77777777" w:rsidR="0046674A"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24A88AD7" w:rsidR="00DC42D7" w:rsidRPr="00F05D9F" w:rsidRDefault="002D2297" w:rsidP="38604640">
      <w:pPr>
        <w:jc w:val="center"/>
        <w:rPr>
          <w:color w:val="000000" w:themeColor="text1"/>
          <w:sz w:val="28"/>
          <w:szCs w:val="28"/>
        </w:rPr>
      </w:pPr>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FC50C3">
            <w:rPr>
              <w:rStyle w:val="PlaceholderText"/>
            </w:rPr>
            <w:t>ALS</w:t>
          </w:r>
          <w:r w:rsidR="0046674A">
            <w:rPr>
              <w:rStyle w:val="PlaceholderText"/>
            </w:rPr>
            <w:t>_</w:t>
          </w:r>
          <w:r w:rsidR="7763357E" w:rsidRPr="00BA67A7">
            <w:rPr>
              <w:rStyle w:val="PlaceholderText"/>
            </w:rPr>
            <w:t>FY202</w:t>
          </w:r>
          <w:r w:rsidR="00FC50C3">
            <w:rPr>
              <w:rStyle w:val="PlaceholderText"/>
            </w:rPr>
            <w:t>4</w:t>
          </w:r>
          <w:r w:rsidR="0046674A">
            <w:rPr>
              <w:rStyle w:val="PlaceholderText"/>
            </w:rPr>
            <w:t>_</w:t>
          </w:r>
          <w:r w:rsidR="7763357E" w:rsidRPr="00BA67A7">
            <w:rPr>
              <w:rStyle w:val="PlaceholderText"/>
            </w:rPr>
            <w:t>C</w:t>
          </w:r>
          <w:r w:rsidR="00965464">
            <w:rPr>
              <w:rStyle w:val="PlaceholderText"/>
            </w:rPr>
            <w:t>1</w:t>
          </w:r>
          <w:r w:rsidR="0046674A">
            <w:rPr>
              <w:rStyle w:val="PlaceholderText"/>
            </w:rPr>
            <w:t>_</w:t>
          </w:r>
          <w:r w:rsidR="00FC50C3">
            <w:rPr>
              <w:rStyle w:val="PlaceholderText"/>
            </w:rPr>
            <w:t>LF</w:t>
          </w:r>
          <w:r w:rsidR="00BA67A7" w:rsidRPr="00BA67A7">
            <w:rPr>
              <w:rFonts w:eastAsiaTheme="minorEastAsia"/>
              <w:color w:val="000000" w:themeColor="text1"/>
              <w:sz w:val="28"/>
              <w:szCs w:val="28"/>
            </w:rPr>
            <w:t xml:space="preserve"> </w:t>
          </w:r>
        </w:sdtContent>
      </w:sdt>
    </w:p>
    <w:p w14:paraId="672A6659" w14:textId="743A673B"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FC50C3">
            <w:rPr>
              <w:b/>
              <w:bCs/>
              <w:color w:val="000000" w:themeColor="text1"/>
            </w:rPr>
            <w:t>2024</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lastRenderedPageBreak/>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35757FF9" w:rsidR="00E11FD0" w:rsidRPr="002C74EB" w:rsidRDefault="0088191E">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FC50C3" w:rsidRPr="002C74EB">
            <w:rPr>
              <w:rFonts w:eastAsia="Arial" w:cstheme="minorHAnsi"/>
              <w:color w:val="000000" w:themeColor="text1"/>
            </w:rPr>
            <w:t>Alsea</w:t>
          </w:r>
          <w:r w:rsidR="003D0D73" w:rsidRPr="002C74EB">
            <w:rPr>
              <w:rFonts w:eastAsia="Arial" w:cstheme="minorHAnsi"/>
              <w:color w:val="000000" w:themeColor="text1"/>
            </w:rPr>
            <w:t xml:space="preserve"> School District</w:t>
          </w:r>
        </w:sdtContent>
      </w:sdt>
      <w:r w:rsidR="00DC42D7" w:rsidRPr="002C74EB">
        <w:rPr>
          <w:rFonts w:eastAsia="Arial" w:cstheme="minorHAnsi"/>
          <w:color w:val="000000" w:themeColor="text1"/>
        </w:rPr>
        <w:t>, hereafter referred to as Applicant, is requesting proposals for</w:t>
      </w:r>
      <w:r w:rsidR="00031903" w:rsidRPr="002C74EB">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15:color w:val="000000"/>
          <w:text/>
        </w:sdtPr>
        <w:sdtEndPr/>
        <w:sdtContent>
          <w:r w:rsidR="003D0D73" w:rsidRPr="002C74EB">
            <w:rPr>
              <w:rFonts w:eastAsia="Arial" w:cstheme="minorHAnsi"/>
              <w:color w:val="000000" w:themeColor="text1"/>
            </w:rPr>
            <w:t>Category One</w:t>
          </w:r>
        </w:sdtContent>
      </w:sdt>
      <w:r w:rsidR="00031903" w:rsidRPr="002C74EB">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15:color w:val="000000"/>
          <w:text/>
        </w:sdtPr>
        <w:sdtEndPr/>
        <w:sdtContent>
          <w:r w:rsidR="003D0D73" w:rsidRPr="002C74EB">
            <w:rPr>
              <w:rFonts w:eastAsia="Arial" w:cstheme="minorHAnsi"/>
              <w:color w:val="000000" w:themeColor="text1"/>
            </w:rPr>
            <w:t xml:space="preserve">data transmission and/or internet access </w:t>
          </w:r>
        </w:sdtContent>
      </w:sdt>
      <w:r w:rsidR="0018324E" w:rsidRPr="002C74EB">
        <w:rPr>
          <w:rFonts w:eastAsia="Arial" w:cstheme="minorHAnsi"/>
          <w:color w:val="000000" w:themeColor="text1"/>
        </w:rPr>
        <w:t>service</w:t>
      </w:r>
      <w:r w:rsidR="00DC42D7" w:rsidRPr="002C74EB">
        <w:rPr>
          <w:rFonts w:eastAsia="Arial" w:cstheme="minorHAnsi"/>
          <w:color w:val="000000" w:themeColor="text1"/>
        </w:rPr>
        <w:t>.</w:t>
      </w:r>
    </w:p>
    <w:p w14:paraId="04EAC048" w14:textId="77777777" w:rsidR="00DC42D7" w:rsidRPr="002C74EB" w:rsidRDefault="00DC42D7" w:rsidP="00C84039">
      <w:pPr>
        <w:pStyle w:val="Heading1"/>
      </w:pPr>
      <w:bookmarkStart w:id="2" w:name="_Toc67983257"/>
      <w:r w:rsidRPr="002C74EB">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2C74EB" w:rsidRPr="002C74EB" w14:paraId="044AC2C9" w14:textId="77777777" w:rsidTr="38604640">
        <w:tc>
          <w:tcPr>
            <w:tcW w:w="2460" w:type="dxa"/>
          </w:tcPr>
          <w:p w14:paraId="47C2FEDE" w14:textId="59CE021A" w:rsidR="002C74EB" w:rsidRPr="00E2287C" w:rsidRDefault="00E2287C" w:rsidP="002C74EB">
            <w:pPr>
              <w:pStyle w:val="NoSpacing"/>
              <w:rPr>
                <w:rFonts w:cstheme="minorHAnsi"/>
                <w:b/>
              </w:rPr>
            </w:pPr>
            <w:r w:rsidRPr="00E2287C">
              <w:rPr>
                <w:rFonts w:cstheme="minorHAnsi"/>
                <w:b/>
              </w:rPr>
              <w:t>Issue Date:</w:t>
            </w:r>
          </w:p>
        </w:tc>
        <w:tc>
          <w:tcPr>
            <w:tcW w:w="6890" w:type="dxa"/>
            <w:tcBorders>
              <w:bottom w:val="single" w:sz="4" w:space="0" w:color="auto"/>
            </w:tcBorders>
          </w:tcPr>
          <w:p w14:paraId="054D2FC1" w14:textId="5CF7463D" w:rsidR="002C74EB" w:rsidRPr="002C74EB" w:rsidRDefault="002C74EB" w:rsidP="002C74EB">
            <w:pPr>
              <w:pStyle w:val="NoSpacing"/>
              <w:rPr>
                <w:rFonts w:cstheme="minorHAnsi"/>
                <w:color w:val="FF0000"/>
              </w:rPr>
            </w:pPr>
            <w:r w:rsidRPr="002C74EB">
              <w:rPr>
                <w:rFonts w:cstheme="minorHAnsi"/>
              </w:rPr>
              <w:t>February 5th, 2024</w:t>
            </w:r>
          </w:p>
        </w:tc>
      </w:tr>
      <w:tr w:rsidR="002C74EB" w:rsidRPr="002C74EB" w14:paraId="1F82515A" w14:textId="77777777" w:rsidTr="38604640">
        <w:tc>
          <w:tcPr>
            <w:tcW w:w="2460" w:type="dxa"/>
          </w:tcPr>
          <w:p w14:paraId="6CBE8D95" w14:textId="2CA1548B" w:rsidR="002C74EB" w:rsidRPr="00E2287C" w:rsidRDefault="00E2287C" w:rsidP="002C74EB">
            <w:pPr>
              <w:pStyle w:val="NoSpacing"/>
              <w:rPr>
                <w:rFonts w:cstheme="minorHAnsi"/>
                <w:b/>
              </w:rPr>
            </w:pPr>
            <w:r w:rsidRPr="00E2287C">
              <w:rPr>
                <w:rFonts w:cstheme="minorHAnsi"/>
                <w:b/>
              </w:rPr>
              <w:t>Questions Due Before:</w:t>
            </w:r>
          </w:p>
        </w:tc>
        <w:tc>
          <w:tcPr>
            <w:tcW w:w="6890" w:type="dxa"/>
            <w:tcBorders>
              <w:top w:val="single" w:sz="4" w:space="0" w:color="auto"/>
              <w:bottom w:val="single" w:sz="4" w:space="0" w:color="auto"/>
            </w:tcBorders>
          </w:tcPr>
          <w:p w14:paraId="2849736B" w14:textId="154E681B" w:rsidR="002C74EB" w:rsidRPr="002C74EB" w:rsidRDefault="002C74EB" w:rsidP="002C74EB">
            <w:pPr>
              <w:pStyle w:val="NoSpacing"/>
              <w:rPr>
                <w:rFonts w:cstheme="minorHAnsi"/>
                <w:color w:val="FF0000"/>
              </w:rPr>
            </w:pPr>
            <w:r w:rsidRPr="002C74EB">
              <w:rPr>
                <w:rFonts w:cstheme="minorHAnsi"/>
              </w:rPr>
              <w:t>February 26th, 2024</w:t>
            </w:r>
          </w:p>
        </w:tc>
      </w:tr>
      <w:tr w:rsidR="002C74EB" w:rsidRPr="002C74EB" w14:paraId="6F2DC1C9" w14:textId="77777777" w:rsidTr="38604640">
        <w:tc>
          <w:tcPr>
            <w:tcW w:w="2460" w:type="dxa"/>
          </w:tcPr>
          <w:p w14:paraId="22672C08" w14:textId="29BCCAE2" w:rsidR="002C74EB" w:rsidRPr="00E2287C" w:rsidRDefault="00E2287C" w:rsidP="002C74EB">
            <w:pPr>
              <w:pStyle w:val="NoSpacing"/>
              <w:rPr>
                <w:rFonts w:cstheme="minorHAnsi"/>
                <w:b/>
              </w:rPr>
            </w:pPr>
            <w:r w:rsidRPr="00E2287C">
              <w:rPr>
                <w:rFonts w:cstheme="minorHAnsi"/>
                <w:b/>
              </w:rPr>
              <w:t>Responses Due:</w:t>
            </w:r>
          </w:p>
        </w:tc>
        <w:tc>
          <w:tcPr>
            <w:tcW w:w="6890" w:type="dxa"/>
            <w:tcBorders>
              <w:top w:val="single" w:sz="4" w:space="0" w:color="auto"/>
              <w:bottom w:val="single" w:sz="4" w:space="0" w:color="auto"/>
            </w:tcBorders>
          </w:tcPr>
          <w:p w14:paraId="07EE7232" w14:textId="7BFC9465" w:rsidR="002C74EB" w:rsidRPr="002C74EB" w:rsidRDefault="002C74EB" w:rsidP="002C74EB">
            <w:pPr>
              <w:pStyle w:val="NoSpacing"/>
              <w:rPr>
                <w:rFonts w:cstheme="minorHAnsi"/>
                <w:color w:val="FF0000"/>
              </w:rPr>
            </w:pPr>
            <w:r w:rsidRPr="002C74EB">
              <w:rPr>
                <w:rFonts w:cstheme="minorHAnsi"/>
              </w:rPr>
              <w:t>March 4</w:t>
            </w:r>
            <w:r w:rsidRPr="002C74EB">
              <w:rPr>
                <w:rFonts w:cstheme="minorHAnsi"/>
                <w:vertAlign w:val="superscript"/>
              </w:rPr>
              <w:t>th</w:t>
            </w:r>
            <w:r w:rsidRPr="002C74EB">
              <w:rPr>
                <w:rFonts w:cstheme="minorHAnsi"/>
              </w:rPr>
              <w:t>, 2024</w:t>
            </w:r>
          </w:p>
        </w:tc>
      </w:tr>
    </w:tbl>
    <w:p w14:paraId="6A05A809" w14:textId="77777777" w:rsidR="00DC42D7" w:rsidRPr="002C74EB" w:rsidRDefault="00DC42D7" w:rsidP="00DC42D7">
      <w:pPr>
        <w:rPr>
          <w:rFonts w:cstheme="minorHAnsi"/>
          <w:b/>
          <w:bCs/>
        </w:rPr>
      </w:pPr>
      <w:bookmarkStart w:id="3" w:name="_GoBack"/>
      <w:bookmarkEnd w:id="3"/>
    </w:p>
    <w:p w14:paraId="0566B770" w14:textId="77777777" w:rsidR="00CB6013" w:rsidRPr="002C74EB" w:rsidRDefault="00CB6013" w:rsidP="00C84039">
      <w:pPr>
        <w:pStyle w:val="Heading1"/>
      </w:pPr>
      <w:bookmarkStart w:id="4" w:name="_Toc67983258"/>
      <w:r w:rsidRPr="002C74EB">
        <w:t>DISTRICT INFORMATION</w:t>
      </w:r>
      <w:bookmarkEnd w:id="4"/>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7099"/>
      </w:tblGrid>
      <w:tr w:rsidR="002C74EB" w:rsidRPr="002C74EB" w14:paraId="117B20D4" w14:textId="77777777" w:rsidTr="002C74EB">
        <w:tc>
          <w:tcPr>
            <w:tcW w:w="2251" w:type="dxa"/>
          </w:tcPr>
          <w:p w14:paraId="51159FD9" w14:textId="238C94F1" w:rsidR="002C74EB" w:rsidRPr="002C74EB" w:rsidRDefault="002C74EB" w:rsidP="002C74EB">
            <w:pPr>
              <w:rPr>
                <w:rFonts w:cstheme="minorHAnsi"/>
                <w:b/>
              </w:rPr>
            </w:pPr>
            <w:r w:rsidRPr="002C74EB">
              <w:rPr>
                <w:rFonts w:cstheme="minorHAnsi"/>
                <w:b/>
              </w:rPr>
              <w:t>District Name:</w:t>
            </w:r>
          </w:p>
        </w:tc>
        <w:sdt>
          <w:sdtPr>
            <w:rPr>
              <w:rFonts w:cstheme="minorHAnsi"/>
            </w:rPr>
            <w:alias w:val="District"/>
            <w:tag w:val="District"/>
            <w:id w:val="1883360096"/>
            <w:placeholder>
              <w:docPart w:val="57F44497C0E740ABA4DFD293ED5C7C7D"/>
            </w:placeholder>
            <w15:color w:val="000000"/>
            <w:text/>
          </w:sdtPr>
          <w:sdtEndPr/>
          <w:sdtContent>
            <w:tc>
              <w:tcPr>
                <w:tcW w:w="7099" w:type="dxa"/>
                <w:tcBorders>
                  <w:bottom w:val="single" w:sz="4" w:space="0" w:color="auto"/>
                </w:tcBorders>
              </w:tcPr>
              <w:p w14:paraId="4DACE217" w14:textId="5CDDD7E6" w:rsidR="002C74EB" w:rsidRPr="002C74EB" w:rsidRDefault="002C74EB" w:rsidP="002C74EB">
                <w:pPr>
                  <w:rPr>
                    <w:rFonts w:cstheme="minorHAnsi"/>
                    <w:color w:val="FF0000"/>
                  </w:rPr>
                </w:pPr>
                <w:r w:rsidRPr="002C74EB">
                  <w:rPr>
                    <w:rFonts w:cstheme="minorHAnsi"/>
                  </w:rPr>
                  <w:t>Alsea School District</w:t>
                </w:r>
              </w:p>
            </w:tc>
          </w:sdtContent>
        </w:sdt>
      </w:tr>
      <w:tr w:rsidR="002C74EB" w:rsidRPr="002C74EB" w14:paraId="4C1733EB" w14:textId="77777777" w:rsidTr="002C74EB">
        <w:tc>
          <w:tcPr>
            <w:tcW w:w="2251" w:type="dxa"/>
          </w:tcPr>
          <w:p w14:paraId="7DA5E01A" w14:textId="5A60485E" w:rsidR="002C74EB" w:rsidRPr="002C74EB" w:rsidRDefault="002C74EB" w:rsidP="002C74EB">
            <w:pPr>
              <w:rPr>
                <w:rFonts w:cstheme="minorHAnsi"/>
                <w:b/>
              </w:rPr>
            </w:pPr>
            <w:r w:rsidRPr="002C74EB">
              <w:rPr>
                <w:rFonts w:cstheme="minorHAnsi"/>
                <w:b/>
              </w:rPr>
              <w:t>BEN:</w:t>
            </w:r>
          </w:p>
        </w:tc>
        <w:sdt>
          <w:sdtPr>
            <w:rPr>
              <w:rFonts w:cstheme="minorHAnsi"/>
            </w:rPr>
            <w:alias w:val="BEN"/>
            <w:tag w:val="BEN"/>
            <w:id w:val="-1209714235"/>
            <w:placeholder>
              <w:docPart w:val="2482122937FA492D85464F429A8215EC"/>
            </w:placeholder>
            <w15:color w:val="000000"/>
            <w:text/>
          </w:sdtPr>
          <w:sdtEndPr/>
          <w:sdtContent>
            <w:tc>
              <w:tcPr>
                <w:tcW w:w="7099" w:type="dxa"/>
                <w:tcBorders>
                  <w:bottom w:val="single" w:sz="4" w:space="0" w:color="auto"/>
                </w:tcBorders>
              </w:tcPr>
              <w:p w14:paraId="0EDD51DB" w14:textId="3541C193" w:rsidR="002C74EB" w:rsidRPr="002C74EB" w:rsidRDefault="002C74EB" w:rsidP="002C74EB">
                <w:pPr>
                  <w:rPr>
                    <w:rFonts w:cstheme="minorHAnsi"/>
                    <w:color w:val="FF0000"/>
                  </w:rPr>
                </w:pPr>
                <w:r w:rsidRPr="002C74EB">
                  <w:rPr>
                    <w:rFonts w:cstheme="minorHAnsi"/>
                  </w:rPr>
                  <w:t>113765</w:t>
                </w:r>
              </w:p>
            </w:tc>
          </w:sdtContent>
        </w:sdt>
      </w:tr>
      <w:tr w:rsidR="002C74EB" w:rsidRPr="002C74EB" w14:paraId="51757E62" w14:textId="77777777" w:rsidTr="002C74EB">
        <w:tc>
          <w:tcPr>
            <w:tcW w:w="2251" w:type="dxa"/>
          </w:tcPr>
          <w:p w14:paraId="72EC71E8" w14:textId="19F1A621" w:rsidR="002C74EB" w:rsidRPr="002C74EB" w:rsidRDefault="002C74EB" w:rsidP="002C74EB">
            <w:pPr>
              <w:rPr>
                <w:rFonts w:cstheme="minorHAnsi"/>
                <w:b/>
              </w:rPr>
            </w:pPr>
            <w:r w:rsidRPr="002C74EB">
              <w:rPr>
                <w:rFonts w:cstheme="minorHAnsi"/>
                <w:b/>
              </w:rPr>
              <w:t>Cat 1 Discount Rate:</w:t>
            </w:r>
          </w:p>
        </w:tc>
        <w:tc>
          <w:tcPr>
            <w:tcW w:w="7099" w:type="dxa"/>
            <w:tcBorders>
              <w:bottom w:val="single" w:sz="4" w:space="0" w:color="auto"/>
            </w:tcBorders>
          </w:tcPr>
          <w:p w14:paraId="418E11E4" w14:textId="333740E6" w:rsidR="002C74EB" w:rsidRPr="002C74EB" w:rsidRDefault="002C74EB" w:rsidP="002C74EB">
            <w:pPr>
              <w:rPr>
                <w:color w:val="FF0000"/>
              </w:rPr>
            </w:pPr>
            <w:r w:rsidRPr="002C74EB">
              <w:t>TBD, currently 90%</w:t>
            </w:r>
          </w:p>
        </w:tc>
      </w:tr>
      <w:tr w:rsidR="002C74EB" w:rsidRPr="002C74EB" w14:paraId="69698234" w14:textId="77777777" w:rsidTr="002C74EB">
        <w:tc>
          <w:tcPr>
            <w:tcW w:w="2251" w:type="dxa"/>
          </w:tcPr>
          <w:p w14:paraId="05551BE4" w14:textId="3FAEFB7D" w:rsidR="002C74EB" w:rsidRPr="002C74EB" w:rsidRDefault="002C74EB" w:rsidP="002C74EB">
            <w:pPr>
              <w:rPr>
                <w:b/>
                <w:bCs/>
              </w:rPr>
            </w:pPr>
            <w:r w:rsidRPr="002C74EB">
              <w:rPr>
                <w:b/>
                <w:bCs/>
              </w:rPr>
              <w:t>Cat 2 Discount Rate:</w:t>
            </w:r>
          </w:p>
        </w:tc>
        <w:tc>
          <w:tcPr>
            <w:tcW w:w="7099" w:type="dxa"/>
            <w:tcBorders>
              <w:top w:val="single" w:sz="4" w:space="0" w:color="auto"/>
              <w:bottom w:val="single" w:sz="4" w:space="0" w:color="auto"/>
            </w:tcBorders>
          </w:tcPr>
          <w:p w14:paraId="74B11058" w14:textId="1893B19E" w:rsidR="002C74EB" w:rsidRPr="002C74EB" w:rsidRDefault="002C74EB" w:rsidP="002C74EB">
            <w:r w:rsidRPr="002C74EB">
              <w:t>TBD, currently 85%</w:t>
            </w:r>
          </w:p>
        </w:tc>
      </w:tr>
      <w:tr w:rsidR="002C74EB" w:rsidRPr="002C74EB" w14:paraId="5031A5DD" w14:textId="77777777" w:rsidTr="002C74EB">
        <w:tc>
          <w:tcPr>
            <w:tcW w:w="2251" w:type="dxa"/>
          </w:tcPr>
          <w:p w14:paraId="385E5CC6" w14:textId="434AF068" w:rsidR="002C74EB" w:rsidRPr="002C74EB" w:rsidRDefault="002C74EB" w:rsidP="002C74EB">
            <w:pPr>
              <w:rPr>
                <w:rFonts w:cstheme="minorHAnsi"/>
                <w:b/>
              </w:rPr>
            </w:pPr>
            <w:r w:rsidRPr="002C74EB">
              <w:rPr>
                <w:rFonts w:cstheme="minorHAnsi"/>
                <w:b/>
              </w:rPr>
              <w:t>Address:</w:t>
            </w:r>
          </w:p>
        </w:tc>
        <w:tc>
          <w:tcPr>
            <w:tcW w:w="7099" w:type="dxa"/>
            <w:tcBorders>
              <w:top w:val="single" w:sz="4" w:space="0" w:color="auto"/>
              <w:bottom w:val="single" w:sz="4" w:space="0" w:color="auto"/>
            </w:tcBorders>
          </w:tcPr>
          <w:p w14:paraId="27539760" w14:textId="2CF5ABE9" w:rsidR="002C74EB" w:rsidRPr="002C74EB" w:rsidRDefault="002C74EB" w:rsidP="002C74EB">
            <w:pPr>
              <w:spacing w:line="259" w:lineRule="auto"/>
              <w:rPr>
                <w:rFonts w:ascii="Calibri" w:eastAsia="Calibri" w:hAnsi="Calibri" w:cs="Calibri"/>
                <w:color w:val="000000" w:themeColor="text1"/>
              </w:rPr>
            </w:pPr>
            <w:r w:rsidRPr="002C74EB">
              <w:rPr>
                <w:rFonts w:ascii="Calibri" w:eastAsia="Calibri" w:hAnsi="Calibri" w:cs="Calibri"/>
                <w:color w:val="000000" w:themeColor="text1"/>
              </w:rPr>
              <w:t>301 S. 3</w:t>
            </w:r>
            <w:r w:rsidRPr="002C74EB">
              <w:rPr>
                <w:rFonts w:ascii="Calibri" w:eastAsia="Calibri" w:hAnsi="Calibri" w:cs="Calibri"/>
                <w:color w:val="000000" w:themeColor="text1"/>
                <w:vertAlign w:val="superscript"/>
              </w:rPr>
              <w:t>rd</w:t>
            </w:r>
            <w:r w:rsidRPr="002C74EB">
              <w:rPr>
                <w:rFonts w:ascii="Calibri" w:eastAsia="Calibri" w:hAnsi="Calibri" w:cs="Calibri"/>
                <w:color w:val="000000" w:themeColor="text1"/>
              </w:rPr>
              <w:t xml:space="preserve"> St</w:t>
            </w:r>
          </w:p>
        </w:tc>
      </w:tr>
      <w:tr w:rsidR="002C74EB" w:rsidRPr="002C74EB" w14:paraId="5A39BBE3" w14:textId="77777777" w:rsidTr="002C74EB">
        <w:tc>
          <w:tcPr>
            <w:tcW w:w="2251" w:type="dxa"/>
          </w:tcPr>
          <w:p w14:paraId="41C8F396" w14:textId="77777777" w:rsidR="002C74EB" w:rsidRPr="002C74EB" w:rsidRDefault="002C74EB" w:rsidP="002C74EB">
            <w:pPr>
              <w:rPr>
                <w:rFonts w:cstheme="minorHAnsi"/>
                <w:b/>
              </w:rPr>
            </w:pPr>
          </w:p>
        </w:tc>
        <w:tc>
          <w:tcPr>
            <w:tcW w:w="7099" w:type="dxa"/>
            <w:tcBorders>
              <w:top w:val="single" w:sz="4" w:space="0" w:color="auto"/>
              <w:bottom w:val="single" w:sz="4" w:space="0" w:color="auto"/>
            </w:tcBorders>
          </w:tcPr>
          <w:p w14:paraId="72A3D3EC" w14:textId="67D0D339" w:rsidR="002C74EB" w:rsidRPr="002C74EB" w:rsidRDefault="002C74EB" w:rsidP="002C74EB">
            <w:pPr>
              <w:spacing w:line="259" w:lineRule="auto"/>
              <w:rPr>
                <w:rFonts w:ascii="Calibri" w:eastAsia="Calibri" w:hAnsi="Calibri" w:cs="Calibri"/>
                <w:color w:val="000000" w:themeColor="text1"/>
              </w:rPr>
            </w:pPr>
            <w:r w:rsidRPr="002C74EB">
              <w:rPr>
                <w:rFonts w:ascii="Calibri" w:eastAsia="Calibri" w:hAnsi="Calibri" w:cs="Calibri"/>
                <w:color w:val="000000" w:themeColor="text1"/>
              </w:rPr>
              <w:t>Alsea, OR 97324</w:t>
            </w:r>
          </w:p>
        </w:tc>
      </w:tr>
      <w:tr w:rsidR="002C74EB" w:rsidRPr="002C74EB" w14:paraId="31EBC709" w14:textId="77777777" w:rsidTr="002C74EB">
        <w:tc>
          <w:tcPr>
            <w:tcW w:w="2251" w:type="dxa"/>
          </w:tcPr>
          <w:p w14:paraId="0865E3EA" w14:textId="3C9DF2F6" w:rsidR="002C74EB" w:rsidRPr="002C74EB" w:rsidRDefault="002C74EB" w:rsidP="002C74EB">
            <w:pPr>
              <w:rPr>
                <w:rFonts w:cstheme="minorHAnsi"/>
                <w:b/>
              </w:rPr>
            </w:pPr>
            <w:r w:rsidRPr="002C74EB">
              <w:rPr>
                <w:rFonts w:cstheme="minorHAnsi"/>
                <w:b/>
              </w:rPr>
              <w:t>Telephone:</w:t>
            </w:r>
          </w:p>
        </w:tc>
        <w:tc>
          <w:tcPr>
            <w:tcW w:w="7099" w:type="dxa"/>
            <w:tcBorders>
              <w:top w:val="single" w:sz="4" w:space="0" w:color="auto"/>
              <w:bottom w:val="single" w:sz="4" w:space="0" w:color="auto"/>
            </w:tcBorders>
          </w:tcPr>
          <w:p w14:paraId="35D32CB8" w14:textId="127E9106" w:rsidR="002C74EB" w:rsidRPr="002C74EB" w:rsidRDefault="002C74EB" w:rsidP="002C74EB">
            <w:pPr>
              <w:spacing w:line="259" w:lineRule="auto"/>
              <w:rPr>
                <w:rFonts w:ascii="Calibri" w:eastAsia="Calibri" w:hAnsi="Calibri" w:cs="Calibri"/>
                <w:color w:val="000000" w:themeColor="text1"/>
              </w:rPr>
            </w:pPr>
            <w:r w:rsidRPr="002C74EB">
              <w:rPr>
                <w:rFonts w:ascii="Calibri" w:eastAsia="Calibri" w:hAnsi="Calibri" w:cs="Calibri"/>
                <w:color w:val="000000" w:themeColor="text1"/>
              </w:rPr>
              <w:t>541-487-4305</w:t>
            </w:r>
          </w:p>
        </w:tc>
      </w:tr>
    </w:tbl>
    <w:p w14:paraId="0D0B940D" w14:textId="77777777" w:rsidR="00CB6013" w:rsidRPr="002C74EB" w:rsidRDefault="00CB6013" w:rsidP="002B6C40">
      <w:pPr>
        <w:rPr>
          <w:rFonts w:cstheme="minorHAnsi"/>
          <w:sz w:val="28"/>
        </w:rPr>
      </w:pPr>
    </w:p>
    <w:p w14:paraId="523729E4" w14:textId="77777777" w:rsidR="00DC42D7" w:rsidRPr="002C74EB" w:rsidRDefault="00DC42D7" w:rsidP="00C84039">
      <w:pPr>
        <w:pStyle w:val="Heading1"/>
      </w:pPr>
      <w:bookmarkStart w:id="5" w:name="_Toc67983259"/>
      <w:r w:rsidRPr="002C74EB">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2C74EB" w:rsidRPr="002C74EB" w14:paraId="3C94A38E" w14:textId="77777777" w:rsidTr="38604640">
        <w:tc>
          <w:tcPr>
            <w:tcW w:w="1710" w:type="dxa"/>
          </w:tcPr>
          <w:p w14:paraId="7B6F25B4" w14:textId="26E36C83" w:rsidR="002C74EB" w:rsidRPr="002C74EB" w:rsidRDefault="002C74EB" w:rsidP="002C74EB">
            <w:pPr>
              <w:rPr>
                <w:rFonts w:cstheme="minorHAnsi"/>
                <w:b/>
              </w:rPr>
            </w:pPr>
            <w:r w:rsidRPr="002C74EB">
              <w:rPr>
                <w:rFonts w:cstheme="minorHAnsi"/>
                <w:b/>
              </w:rPr>
              <w:t>Contact Name:</w:t>
            </w:r>
          </w:p>
        </w:tc>
        <w:tc>
          <w:tcPr>
            <w:tcW w:w="7640" w:type="dxa"/>
            <w:tcBorders>
              <w:bottom w:val="single" w:sz="4" w:space="0" w:color="auto"/>
            </w:tcBorders>
          </w:tcPr>
          <w:p w14:paraId="270FC775" w14:textId="7DC69F86" w:rsidR="002C74EB" w:rsidRPr="002C74EB" w:rsidRDefault="002C74EB" w:rsidP="002C74EB">
            <w:pPr>
              <w:rPr>
                <w:rFonts w:ascii="Arial" w:eastAsia="Arial" w:hAnsi="Arial" w:cs="Arial"/>
                <w:color w:val="222222"/>
              </w:rPr>
            </w:pPr>
            <w:r w:rsidRPr="002C74EB">
              <w:rPr>
                <w:rFonts w:ascii="Arial" w:eastAsia="Arial" w:hAnsi="Arial" w:cs="Arial"/>
                <w:color w:val="222222"/>
              </w:rPr>
              <w:t>Nathan Roberts</w:t>
            </w:r>
          </w:p>
        </w:tc>
      </w:tr>
      <w:tr w:rsidR="002C74EB" w:rsidRPr="002C74EB" w14:paraId="2D1F61DD" w14:textId="77777777" w:rsidTr="38604640">
        <w:tc>
          <w:tcPr>
            <w:tcW w:w="1710" w:type="dxa"/>
          </w:tcPr>
          <w:p w14:paraId="2702B4C6" w14:textId="639AD531" w:rsidR="002C74EB" w:rsidRPr="002C74EB" w:rsidRDefault="002C74EB" w:rsidP="002C74EB">
            <w:pPr>
              <w:rPr>
                <w:rFonts w:cstheme="minorHAnsi"/>
                <w:b/>
              </w:rPr>
            </w:pPr>
            <w:r w:rsidRPr="002C74EB">
              <w:rPr>
                <w:rFonts w:cstheme="minorHAnsi"/>
                <w:b/>
              </w:rPr>
              <w:t>Address:</w:t>
            </w:r>
          </w:p>
        </w:tc>
        <w:tc>
          <w:tcPr>
            <w:tcW w:w="7640" w:type="dxa"/>
            <w:tcBorders>
              <w:top w:val="single" w:sz="4" w:space="0" w:color="auto"/>
              <w:bottom w:val="single" w:sz="4" w:space="0" w:color="auto"/>
            </w:tcBorders>
          </w:tcPr>
          <w:p w14:paraId="6AB2EF2B" w14:textId="45F1AFF0" w:rsidR="002C74EB" w:rsidRPr="002C74EB" w:rsidRDefault="002C74EB" w:rsidP="002C74EB">
            <w:pPr>
              <w:rPr>
                <w:rFonts w:ascii="Arial" w:eastAsia="Arial" w:hAnsi="Arial" w:cs="Arial"/>
                <w:color w:val="222222"/>
              </w:rPr>
            </w:pPr>
            <w:r w:rsidRPr="002C74EB">
              <w:rPr>
                <w:rFonts w:ascii="Calibri" w:eastAsia="Calibri" w:hAnsi="Calibri" w:cs="Calibri"/>
                <w:color w:val="000000" w:themeColor="text1"/>
              </w:rPr>
              <w:t>301 S. 3</w:t>
            </w:r>
            <w:r w:rsidRPr="002C74EB">
              <w:rPr>
                <w:rFonts w:ascii="Calibri" w:eastAsia="Calibri" w:hAnsi="Calibri" w:cs="Calibri"/>
                <w:color w:val="000000" w:themeColor="text1"/>
                <w:vertAlign w:val="superscript"/>
              </w:rPr>
              <w:t>rd</w:t>
            </w:r>
            <w:r w:rsidRPr="002C74EB">
              <w:rPr>
                <w:rFonts w:ascii="Calibri" w:eastAsia="Calibri" w:hAnsi="Calibri" w:cs="Calibri"/>
                <w:color w:val="000000" w:themeColor="text1"/>
              </w:rPr>
              <w:t xml:space="preserve"> St</w:t>
            </w:r>
          </w:p>
        </w:tc>
      </w:tr>
      <w:tr w:rsidR="002C74EB" w:rsidRPr="002C74EB" w14:paraId="0E27B00A" w14:textId="77777777" w:rsidTr="38604640">
        <w:tc>
          <w:tcPr>
            <w:tcW w:w="1710" w:type="dxa"/>
          </w:tcPr>
          <w:p w14:paraId="60061E4C" w14:textId="77777777" w:rsidR="002C74EB" w:rsidRPr="002C74EB" w:rsidRDefault="002C74EB" w:rsidP="002C74EB">
            <w:pPr>
              <w:rPr>
                <w:rFonts w:cstheme="minorHAnsi"/>
                <w:b/>
              </w:rPr>
            </w:pPr>
          </w:p>
        </w:tc>
        <w:tc>
          <w:tcPr>
            <w:tcW w:w="7640" w:type="dxa"/>
            <w:tcBorders>
              <w:top w:val="single" w:sz="4" w:space="0" w:color="auto"/>
              <w:bottom w:val="single" w:sz="4" w:space="0" w:color="auto"/>
            </w:tcBorders>
          </w:tcPr>
          <w:p w14:paraId="44EAFD9C" w14:textId="63F75CAF" w:rsidR="002C74EB" w:rsidRPr="002C74EB" w:rsidRDefault="002C74EB" w:rsidP="002C74EB">
            <w:pPr>
              <w:spacing w:line="259" w:lineRule="auto"/>
              <w:rPr>
                <w:rFonts w:ascii="Arial" w:eastAsia="Calibri" w:hAnsi="Arial" w:cs="Arial"/>
                <w:color w:val="000000" w:themeColor="text1"/>
              </w:rPr>
            </w:pPr>
            <w:r w:rsidRPr="002C74EB">
              <w:rPr>
                <w:rFonts w:ascii="Calibri" w:eastAsia="Calibri" w:hAnsi="Calibri" w:cs="Calibri"/>
                <w:color w:val="000000" w:themeColor="text1"/>
              </w:rPr>
              <w:t>Alsea, OR 97324</w:t>
            </w:r>
          </w:p>
        </w:tc>
      </w:tr>
      <w:tr w:rsidR="002C74EB" w:rsidRPr="002C74EB" w14:paraId="6B6F2D48" w14:textId="77777777" w:rsidTr="38604640">
        <w:tc>
          <w:tcPr>
            <w:tcW w:w="1710" w:type="dxa"/>
          </w:tcPr>
          <w:p w14:paraId="1AC0ED91" w14:textId="052FB817" w:rsidR="002C74EB" w:rsidRPr="002C74EB" w:rsidRDefault="002C74EB" w:rsidP="002C74EB">
            <w:pPr>
              <w:rPr>
                <w:b/>
                <w:bCs/>
              </w:rPr>
            </w:pPr>
            <w:r w:rsidRPr="002C74EB">
              <w:rPr>
                <w:b/>
                <w:bCs/>
              </w:rPr>
              <w:t>Telephone:</w:t>
            </w:r>
          </w:p>
        </w:tc>
        <w:tc>
          <w:tcPr>
            <w:tcW w:w="7640" w:type="dxa"/>
            <w:tcBorders>
              <w:top w:val="single" w:sz="4" w:space="0" w:color="auto"/>
              <w:bottom w:val="single" w:sz="4" w:space="0" w:color="auto"/>
            </w:tcBorders>
          </w:tcPr>
          <w:p w14:paraId="373008EA" w14:textId="12B5F3DE" w:rsidR="002C74EB" w:rsidRPr="002C74EB" w:rsidRDefault="002C74EB" w:rsidP="002C74EB">
            <w:r w:rsidRPr="002C74EB">
              <w:rPr>
                <w:rFonts w:ascii="Calibri" w:eastAsia="Calibri" w:hAnsi="Calibri" w:cs="Calibri"/>
                <w:color w:val="000000" w:themeColor="text1"/>
              </w:rPr>
              <w:t>541-487-4305</w:t>
            </w:r>
          </w:p>
        </w:tc>
      </w:tr>
      <w:tr w:rsidR="002C74EB" w:rsidRPr="00747645" w14:paraId="6B63309C" w14:textId="77777777" w:rsidTr="38604640">
        <w:tc>
          <w:tcPr>
            <w:tcW w:w="1710" w:type="dxa"/>
          </w:tcPr>
          <w:p w14:paraId="084443D4" w14:textId="237516A8" w:rsidR="002C74EB" w:rsidRPr="002C74EB" w:rsidRDefault="002C74EB" w:rsidP="002C74EB">
            <w:pPr>
              <w:rPr>
                <w:rFonts w:cstheme="minorHAnsi"/>
                <w:b/>
              </w:rPr>
            </w:pPr>
            <w:r w:rsidRPr="002C74EB">
              <w:rPr>
                <w:rFonts w:cstheme="minorHAnsi"/>
                <w:b/>
              </w:rPr>
              <w:t>Email:</w:t>
            </w:r>
          </w:p>
        </w:tc>
        <w:tc>
          <w:tcPr>
            <w:tcW w:w="7640" w:type="dxa"/>
            <w:tcBorders>
              <w:top w:val="single" w:sz="4" w:space="0" w:color="auto"/>
              <w:bottom w:val="single" w:sz="4" w:space="0" w:color="auto"/>
            </w:tcBorders>
          </w:tcPr>
          <w:p w14:paraId="33384C1F" w14:textId="5DF2EDCA" w:rsidR="002C74EB" w:rsidRPr="00747645" w:rsidRDefault="002C74EB" w:rsidP="002C74EB">
            <w:r w:rsidRPr="002C74EB">
              <w:t>nathan.roberts@alsea.k12.or.us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sidRPr="6723FA40">
        <w:rPr>
          <w:sz w:val="28"/>
          <w:szCs w:val="28"/>
        </w:rPr>
        <w:br w:type="page"/>
      </w:r>
    </w:p>
    <w:p w14:paraId="30CA125D" w14:textId="77777777" w:rsidR="002B0D13" w:rsidRPr="002B6C40" w:rsidRDefault="002B0D13" w:rsidP="002B0D13">
      <w:pPr>
        <w:rPr>
          <w:rFonts w:cstheme="minorHAnsi"/>
          <w:sz w:val="28"/>
        </w:rPr>
      </w:pPr>
      <w:bookmarkStart w:id="6" w:name="_Toc67983276"/>
      <w:r w:rsidRPr="00C84039">
        <w:rPr>
          <w:rStyle w:val="Heading1Char"/>
        </w:rPr>
        <w:lastRenderedPageBreak/>
        <w:t>E-RATE REQUIREMENTS</w:t>
      </w:r>
      <w:bookmarkEnd w:id="6"/>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w:t>
      </w:r>
      <w:proofErr w:type="gramStart"/>
      <w:r w:rsidRPr="00747645">
        <w:rPr>
          <w:rFonts w:cstheme="minorHAnsi"/>
        </w:rPr>
        <w:t>canceled</w:t>
      </w:r>
      <w:proofErr w:type="gramEnd"/>
      <w:r w:rsidRPr="00747645">
        <w:rPr>
          <w:rFonts w:cstheme="minorHAnsi"/>
        </w:rPr>
        <w:t xml:space="preserve">.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7" w:name="_Toc67983277"/>
      <w:r w:rsidRPr="00C84039">
        <w:rPr>
          <w:b/>
          <w:color w:val="auto"/>
        </w:rPr>
        <w:t>E-rate Eligible Provider</w:t>
      </w:r>
      <w:bookmarkEnd w:id="7"/>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8" w:name="_Toc67983278"/>
      <w:r w:rsidRPr="00C84039">
        <w:rPr>
          <w:rStyle w:val="Heading2Char"/>
          <w:b/>
          <w:color w:val="auto"/>
        </w:rPr>
        <w:t>Service Provider Identification Number</w:t>
      </w:r>
      <w:bookmarkEnd w:id="8"/>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9" w:name="_Toc67983279"/>
      <w:r w:rsidRPr="00C84039">
        <w:rPr>
          <w:b/>
          <w:color w:val="auto"/>
        </w:rPr>
        <w:t>E-rate Contact</w:t>
      </w:r>
      <w:bookmarkEnd w:id="9"/>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10" w:name="_Toc67983280"/>
      <w:r w:rsidRPr="00C84039">
        <w:rPr>
          <w:rStyle w:val="Heading2Char"/>
          <w:b/>
          <w:color w:val="auto"/>
        </w:rPr>
        <w:t>Public Information</w:t>
      </w:r>
      <w:bookmarkEnd w:id="10"/>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11" w:name="_Toc67983281"/>
      <w:r w:rsidRPr="00C84039">
        <w:rPr>
          <w:rStyle w:val="Heading2Char"/>
          <w:b/>
          <w:color w:val="auto"/>
        </w:rPr>
        <w:t>Signed Contract</w:t>
      </w:r>
      <w:bookmarkEnd w:id="11"/>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12" w:name="_Toc67983282"/>
      <w:r w:rsidRPr="00C84039">
        <w:rPr>
          <w:b/>
          <w:color w:val="auto"/>
        </w:rPr>
        <w:t>Favorable Pricing</w:t>
      </w:r>
      <w:bookmarkEnd w:id="12"/>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13" w:name="_Toc67983283"/>
      <w:r w:rsidRPr="00C84039">
        <w:rPr>
          <w:b/>
          <w:color w:val="auto"/>
        </w:rPr>
        <w:t>Period of Contract</w:t>
      </w:r>
      <w:bookmarkEnd w:id="13"/>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14" w:name="_Toc67983284"/>
      <w:r w:rsidRPr="00C84039">
        <w:rPr>
          <w:b/>
          <w:color w:val="auto"/>
        </w:rPr>
        <w:lastRenderedPageBreak/>
        <w:t>Contract Term Modification</w:t>
      </w:r>
      <w:bookmarkEnd w:id="14"/>
      <w:r w:rsidRPr="00C84039">
        <w:rPr>
          <w:b/>
          <w:color w:val="auto"/>
        </w:rPr>
        <w:t xml:space="preserve"> </w:t>
      </w:r>
    </w:p>
    <w:p w14:paraId="33D335E4" w14:textId="7D0057F2" w:rsidR="002B0D13" w:rsidRPr="00747645" w:rsidRDefault="002B0D13" w:rsidP="002B0D13">
      <w:pPr>
        <w:rPr>
          <w:rFonts w:cstheme="minorHAnsi"/>
          <w:b/>
          <w:bCs/>
        </w:rPr>
      </w:pPr>
      <w:r w:rsidRPr="6723FA40">
        <w:t xml:space="preserve">The applicant will reserve the right to extend or abbreviate the contract period if such extension or abbreviation is necessary to make the contract term </w:t>
      </w:r>
      <w:r w:rsidR="007F31A6" w:rsidRPr="6723FA40">
        <w:t xml:space="preserve">coincide with an E-rate </w:t>
      </w:r>
      <w:r w:rsidRPr="6723FA40">
        <w:t>fundin</w:t>
      </w:r>
      <w:r w:rsidR="007F31A6" w:rsidRPr="6723FA40">
        <w:t>g year</w:t>
      </w:r>
      <w:r w:rsidRPr="6723FA40">
        <w:t>, there is a delay in a funding commitment from USAC, or an extended service end date for an E-r</w:t>
      </w:r>
      <w:r w:rsidR="007F31A6" w:rsidRPr="6723FA40">
        <w:t xml:space="preserve">ate funding year pursuant to a </w:t>
      </w:r>
      <w:r w:rsidRPr="6723FA40">
        <w:t>servic</w:t>
      </w:r>
      <w:r w:rsidR="007F31A6" w:rsidRPr="6723FA40">
        <w:t xml:space="preserve">e delivery deadline extension, </w:t>
      </w:r>
      <w:r w:rsidRPr="6723FA40">
        <w:t>as those terms are defined by the Federal Communicat</w:t>
      </w:r>
      <w:r w:rsidR="007F31A6" w:rsidRPr="6723FA40">
        <w:t>ions Commission (</w:t>
      </w:r>
      <w:r w:rsidRPr="6723FA40">
        <w:t>FCC) and/or the Universal Service A</w:t>
      </w:r>
      <w:r w:rsidR="007F31A6" w:rsidRPr="6723FA40">
        <w:t>dministrative Company (</w:t>
      </w:r>
      <w:r w:rsidRPr="6723FA40">
        <w:t>USAC).</w:t>
      </w:r>
    </w:p>
    <w:p w14:paraId="1DD2979E" w14:textId="77777777" w:rsidR="002B0D13" w:rsidRPr="00C84039" w:rsidRDefault="002B0D13" w:rsidP="002B0D13">
      <w:pPr>
        <w:pStyle w:val="Heading2"/>
        <w:rPr>
          <w:b/>
          <w:color w:val="auto"/>
        </w:rPr>
      </w:pPr>
      <w:bookmarkStart w:id="15" w:name="_Toc67983286"/>
      <w:r w:rsidRPr="00C84039">
        <w:rPr>
          <w:b/>
          <w:color w:val="auto"/>
        </w:rPr>
        <w:t>Product Substitutions</w:t>
      </w:r>
      <w:bookmarkEnd w:id="15"/>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16" w:name="_Toc67983287"/>
      <w:r w:rsidRPr="00C84039">
        <w:rPr>
          <w:b/>
          <w:color w:val="auto"/>
        </w:rPr>
        <w:t>Free Service Advisory</w:t>
      </w:r>
      <w:bookmarkEnd w:id="16"/>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17" w:name="_Toc67983288"/>
      <w:r w:rsidRPr="00C84039">
        <w:rPr>
          <w:b/>
          <w:color w:val="auto"/>
        </w:rPr>
        <w:t>Service Delivery Dates</w:t>
      </w:r>
      <w:bookmarkEnd w:id="17"/>
    </w:p>
    <w:p w14:paraId="7BEF816D" w14:textId="5FDA6C05" w:rsidR="002B0D13" w:rsidRPr="00AC3FEB" w:rsidRDefault="002B0D13" w:rsidP="6723FA40">
      <w:r w:rsidRPr="6723FA40">
        <w:t>The E-rate funding year begins on July 1</w:t>
      </w:r>
      <w:r w:rsidR="25018DA5" w:rsidRPr="6723FA40">
        <w:t>st</w:t>
      </w:r>
      <w:r w:rsidRPr="6723FA40">
        <w:t xml:space="preserve"> and expires on June 30 of the following year, resulting in a period of 12 months.  No products or services may be delivered earlier than the start of the funding year. If construction is necessary to deliver category one services, construction may begin </w:t>
      </w:r>
      <w:r w:rsidR="329526AE" w:rsidRPr="6723FA40">
        <w:t>as early as January 1</w:t>
      </w:r>
      <w:proofErr w:type="gramStart"/>
      <w:r w:rsidR="329526AE" w:rsidRPr="6723FA40">
        <w:rPr>
          <w:vertAlign w:val="superscript"/>
        </w:rPr>
        <w:t>st</w:t>
      </w:r>
      <w:r w:rsidR="329526AE" w:rsidRPr="6723FA40">
        <w:t xml:space="preserve"> </w:t>
      </w:r>
      <w:r w:rsidRPr="6723FA40">
        <w:t xml:space="preserve"> in</w:t>
      </w:r>
      <w:proofErr w:type="gramEnd"/>
      <w:r w:rsidRPr="6723FA40">
        <w:t xml:space="preserve"> advance of the start of the funding year.  </w:t>
      </w:r>
    </w:p>
    <w:p w14:paraId="2E452923" w14:textId="77777777" w:rsidR="002B0D13" w:rsidRPr="00C84039" w:rsidRDefault="002B0D13" w:rsidP="002B0D13">
      <w:pPr>
        <w:pStyle w:val="Heading2"/>
        <w:rPr>
          <w:b/>
          <w:color w:val="auto"/>
        </w:rPr>
      </w:pPr>
      <w:bookmarkStart w:id="18" w:name="_Toc67983289"/>
      <w:r w:rsidRPr="00C84039">
        <w:rPr>
          <w:b/>
          <w:color w:val="auto"/>
        </w:rPr>
        <w:t>Refurbished Equipment</w:t>
      </w:r>
      <w:bookmarkEnd w:id="18"/>
    </w:p>
    <w:p w14:paraId="2E47E4FB" w14:textId="3DA28A41" w:rsidR="002B0D13" w:rsidRPr="00AC3FEB" w:rsidRDefault="002B0D13" w:rsidP="002B0D13">
      <w:pPr>
        <w:rPr>
          <w:rFonts w:cstheme="minorHAnsi"/>
          <w:bCs/>
        </w:rPr>
      </w:pPr>
      <w:r w:rsidRPr="00747645">
        <w:rPr>
          <w:rFonts w:cstheme="minorHAnsi"/>
          <w:bCs/>
        </w:rPr>
        <w:t>No refurbished equipment will be accepted</w:t>
      </w:r>
      <w:r w:rsidR="0046674A">
        <w:rPr>
          <w:rFonts w:cstheme="minorHAnsi"/>
          <w:bCs/>
        </w:rPr>
        <w:t xml:space="preserve">, unless otherwise indicated. </w:t>
      </w:r>
    </w:p>
    <w:p w14:paraId="17282CAE" w14:textId="77777777" w:rsidR="002B0D13" w:rsidRPr="00C84039" w:rsidRDefault="002B0D13" w:rsidP="002B0D13">
      <w:pPr>
        <w:pStyle w:val="Heading2"/>
        <w:rPr>
          <w:b/>
          <w:color w:val="auto"/>
        </w:rPr>
      </w:pPr>
      <w:bookmarkStart w:id="19" w:name="_Toc67983290"/>
      <w:r w:rsidRPr="00C84039">
        <w:rPr>
          <w:b/>
          <w:color w:val="auto"/>
        </w:rPr>
        <w:t>Equivalent Products and Services</w:t>
      </w:r>
      <w:bookmarkEnd w:id="19"/>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20" w:name="_Toc67983291"/>
      <w:r w:rsidRPr="6723FA40">
        <w:rPr>
          <w:rStyle w:val="Heading2Char"/>
          <w:b/>
          <w:bCs/>
          <w:color w:val="auto"/>
        </w:rPr>
        <w:t>E-rate Forms</w:t>
      </w:r>
      <w:bookmarkEnd w:id="20"/>
      <w:r w:rsidRPr="6723FA40">
        <w:rPr>
          <w:b/>
          <w:bCs/>
        </w:rPr>
        <w:t xml:space="preserve"> </w:t>
      </w:r>
      <w:r>
        <w:br/>
      </w:r>
      <w:r w:rsidRPr="6723FA40">
        <w:t xml:space="preserve">The successful service provider must accept either Billed Entity Application Reimbursement (BEAR) FCC Form 472, or Service Provider Invoice (SPI) FCC Form 474, invoicing per E-rate rules. The invoicing method chosen will be at the discretion of the applicant. </w:t>
      </w:r>
    </w:p>
    <w:p w14:paraId="110A245D" w14:textId="77777777" w:rsidR="00C93F52" w:rsidRDefault="7BD495D2" w:rsidP="00C93F52">
      <w:pPr>
        <w:pStyle w:val="Heading1"/>
      </w:pPr>
      <w:r>
        <w:t>SUBMISSION REQUIREMENTS</w:t>
      </w:r>
    </w:p>
    <w:p w14:paraId="031813B8" w14:textId="77777777" w:rsidR="00C93F52" w:rsidRDefault="7BD495D2" w:rsidP="6723FA40">
      <w:pPr>
        <w:pStyle w:val="Heading2"/>
        <w:rPr>
          <w:b/>
          <w:bCs/>
          <w:color w:val="auto"/>
        </w:rPr>
      </w:pPr>
      <w:r w:rsidRPr="6723FA40">
        <w:rPr>
          <w:b/>
          <w:bCs/>
          <w:color w:val="auto"/>
        </w:rPr>
        <w:t xml:space="preserve">Submission Guidelines </w:t>
      </w:r>
    </w:p>
    <w:p w14:paraId="78F808D8" w14:textId="7875AEAC" w:rsidR="00C93F52" w:rsidRDefault="7BD495D2" w:rsidP="6723FA40">
      <w:r w:rsidRPr="6723FA40">
        <w:t xml:space="preserve">Proposals shall be enclosed in a sealed envelope, or .zip file and delivered to the single point of contact though mail or email.  All proposals need to be clearly identified as a proposal for this Request for Proposal (RFP). Email subject lines should reference the Form 470 number. </w:t>
      </w:r>
    </w:p>
    <w:p w14:paraId="2FBCB582" w14:textId="77777777" w:rsidR="00C93F52" w:rsidRDefault="7BD495D2" w:rsidP="6723FA40">
      <w:pPr>
        <w:pStyle w:val="Heading2"/>
        <w:rPr>
          <w:b/>
          <w:bCs/>
          <w:color w:val="auto"/>
        </w:rPr>
      </w:pPr>
      <w:r w:rsidRPr="6723FA40">
        <w:rPr>
          <w:b/>
          <w:bCs/>
          <w:color w:val="auto"/>
        </w:rPr>
        <w:lastRenderedPageBreak/>
        <w:t xml:space="preserve">Single Proposal </w:t>
      </w:r>
    </w:p>
    <w:p w14:paraId="1F4D6125" w14:textId="1DD8B640" w:rsidR="00C93F52" w:rsidRDefault="7BD495D2" w:rsidP="6723FA40">
      <w:r w:rsidRPr="6723FA40">
        <w:t xml:space="preserve">This RFP is limited to one response per proposer. Applicant is not requesting alternate </w:t>
      </w:r>
      <w:r w:rsidR="57E7BD9D" w:rsidRPr="6723FA40">
        <w:t>proposals and</w:t>
      </w:r>
      <w:r w:rsidRPr="6723FA40">
        <w:t xml:space="preserve"> will not evaluate more than one offer per proposer. </w:t>
      </w:r>
    </w:p>
    <w:p w14:paraId="0168CD15" w14:textId="77777777" w:rsidR="00C93F52" w:rsidRDefault="7BD495D2" w:rsidP="6723FA40">
      <w:pPr>
        <w:pStyle w:val="Heading2"/>
        <w:rPr>
          <w:b/>
          <w:bCs/>
          <w:color w:val="auto"/>
        </w:rPr>
      </w:pPr>
      <w:r w:rsidRPr="6723FA40">
        <w:rPr>
          <w:b/>
          <w:bCs/>
          <w:color w:val="auto"/>
        </w:rPr>
        <w:t>Late Submissions</w:t>
      </w:r>
    </w:p>
    <w:p w14:paraId="172CB287" w14:textId="77777777" w:rsidR="00C93F52" w:rsidRDefault="7BD495D2" w:rsidP="6723FA40">
      <w:r w:rsidRPr="6723FA40">
        <w:t>Proposer is solely responsible for ensuring its proposal is received by the applicant in accordance with the RFP requirements before response due date. Applicant is not responsible for any delays in mail or by common carriers or by transmission errors or delays or mistaken delivery.  Proposal submitted by any means not authorized may be rejected.    Proposals received after response due date are considered LATE and will NOT be accepted for evaluation.  Late proposals will be returned to the respective proposer or destroyed.</w:t>
      </w:r>
    </w:p>
    <w:p w14:paraId="4DC4569C" w14:textId="77777777" w:rsidR="00C93F52" w:rsidRDefault="7BD495D2" w:rsidP="6723FA40">
      <w:pPr>
        <w:pStyle w:val="Heading2"/>
        <w:rPr>
          <w:b/>
          <w:bCs/>
          <w:color w:val="auto"/>
        </w:rPr>
      </w:pPr>
      <w:r w:rsidRPr="6723FA40">
        <w:rPr>
          <w:b/>
          <w:bCs/>
          <w:color w:val="auto"/>
        </w:rPr>
        <w:t>Modification or Withdrawal of Proposals</w:t>
      </w:r>
    </w:p>
    <w:p w14:paraId="3F6C02C4" w14:textId="77777777" w:rsidR="00C93F52" w:rsidRDefault="7BD495D2" w:rsidP="6723FA40">
      <w:r w:rsidRPr="6723FA40">
        <w:t>Any proposer who wishes to make modifications to a proposal already received by applicant shall submit its modification to the single point of contact and must denote the specific change(s) to the proposal submission.  All proposal modifications must be completed prior to closing.</w:t>
      </w:r>
    </w:p>
    <w:p w14:paraId="59123417" w14:textId="77777777" w:rsidR="00C93F52" w:rsidRDefault="7BD495D2" w:rsidP="6723FA40">
      <w:r w:rsidRPr="6723FA40">
        <w:t xml:space="preserve">If a proposer wishes to withdraw a submitted proposal, it shall do so prior to closing.  The proposer shall submit a written notice signed by an authorized representative of its intent to withdraw its proposal in accordance with OAR 125-247-0440.  </w:t>
      </w:r>
    </w:p>
    <w:p w14:paraId="700421A4" w14:textId="77777777" w:rsidR="00C93F52" w:rsidRDefault="7BD495D2" w:rsidP="6723FA40">
      <w:pPr>
        <w:pStyle w:val="Heading2"/>
        <w:rPr>
          <w:b/>
          <w:bCs/>
          <w:color w:val="auto"/>
        </w:rPr>
      </w:pPr>
      <w:r w:rsidRPr="6723FA40">
        <w:rPr>
          <w:b/>
          <w:bCs/>
          <w:color w:val="auto"/>
        </w:rPr>
        <w:t>Partial Bids</w:t>
      </w:r>
    </w:p>
    <w:p w14:paraId="01FA194A" w14:textId="1F749349" w:rsidR="00C93F52" w:rsidRDefault="7BD495D2" w:rsidP="6723FA40">
      <w:r w:rsidRPr="6723FA40">
        <w:t xml:space="preserve">Partial bids will be accepted however, bids that meet the full requirements outlined in the “Line Items” portion of the RFP will be scored higher </w:t>
      </w:r>
      <w:r w:rsidR="4268EEA6" w:rsidRPr="6723FA40">
        <w:t>during the evaluation process</w:t>
      </w:r>
      <w:r w:rsidRPr="6723FA40">
        <w:t xml:space="preserve">.  If only partial bids are received, applicant may choose not to award the contract, or award the contract to multiple service providers.  </w:t>
      </w:r>
    </w:p>
    <w:p w14:paraId="5773A26B" w14:textId="288FCFE0" w:rsidR="00C93F52" w:rsidRDefault="7BD495D2" w:rsidP="6723FA40">
      <w:pPr>
        <w:pStyle w:val="Heading2"/>
        <w:rPr>
          <w:b/>
          <w:bCs/>
          <w:color w:val="auto"/>
        </w:rPr>
      </w:pPr>
      <w:r w:rsidRPr="6723FA40">
        <w:rPr>
          <w:b/>
          <w:bCs/>
          <w:color w:val="auto"/>
        </w:rPr>
        <w:t>Product Eligibilit</w:t>
      </w:r>
      <w:r w:rsidR="3346454A" w:rsidRPr="6723FA40">
        <w:rPr>
          <w:b/>
          <w:bCs/>
          <w:color w:val="auto"/>
        </w:rPr>
        <w:t>y</w:t>
      </w:r>
    </w:p>
    <w:p w14:paraId="5C364CA4" w14:textId="5705EB5A" w:rsidR="00C93F52" w:rsidRDefault="7BD495D2" w:rsidP="6723FA40">
      <w:r w:rsidRPr="6723FA40">
        <w:t xml:space="preserve">The proposer must include E-rate eligibility </w:t>
      </w:r>
      <w:r w:rsidR="58AC46A1" w:rsidRPr="6723FA40">
        <w:t xml:space="preserve">percentages </w:t>
      </w:r>
      <w:r w:rsidRPr="6723FA40">
        <w:t>for each product and/or service listed in the bid.</w:t>
      </w:r>
    </w:p>
    <w:p w14:paraId="7491558E" w14:textId="77777777" w:rsidR="00C93F52" w:rsidRDefault="7BD495D2" w:rsidP="6723FA40">
      <w:pPr>
        <w:pStyle w:val="Heading2"/>
        <w:rPr>
          <w:b/>
          <w:bCs/>
          <w:color w:val="auto"/>
        </w:rPr>
      </w:pPr>
      <w:r w:rsidRPr="6723FA40">
        <w:rPr>
          <w:b/>
          <w:bCs/>
          <w:color w:val="auto"/>
        </w:rPr>
        <w:t>Proposal Rejection</w:t>
      </w:r>
    </w:p>
    <w:p w14:paraId="4F5246EB" w14:textId="77777777" w:rsidR="00C93F52" w:rsidRDefault="7BD495D2" w:rsidP="6723FA40">
      <w:r w:rsidRPr="6723FA40">
        <w:t>Agency may reject a proposal for any of the following reasons:</w:t>
      </w:r>
    </w:p>
    <w:p w14:paraId="3E65C736" w14:textId="77777777" w:rsidR="00C93F52" w:rsidRDefault="7BD495D2" w:rsidP="6723FA40">
      <w:pPr>
        <w:ind w:left="720"/>
      </w:pPr>
      <w:r w:rsidRPr="6723FA40">
        <w:t>Proposer fails to substantially comply with all prescribed RFP procedures and requirements, including but not limited to the requirement that proposer’s authorized representative sign the proposal.</w:t>
      </w:r>
    </w:p>
    <w:p w14:paraId="112784F9" w14:textId="77777777" w:rsidR="00C93F52" w:rsidRDefault="7BD495D2" w:rsidP="6723FA40">
      <w:pPr>
        <w:ind w:left="720"/>
      </w:pPr>
      <w:bookmarkStart w:id="21" w:name="_Int_WXtfcr1n"/>
      <w:r w:rsidRPr="6723FA40">
        <w:t>Proposer makes any contact regarding this RFP with applicant staff other than the single point of contact or those the single point of contact authorizes, or inappropriate contact with the single point of contact.</w:t>
      </w:r>
      <w:bookmarkEnd w:id="21"/>
    </w:p>
    <w:p w14:paraId="2697A9A8" w14:textId="213872F9" w:rsidR="00C93F52" w:rsidRDefault="7BD495D2" w:rsidP="6723FA40">
      <w:pPr>
        <w:ind w:left="720"/>
      </w:pPr>
      <w:r>
        <w:t>Proposed attempts to inappropriately influence a member of the evaluation committee.</w:t>
      </w:r>
    </w:p>
    <w:p w14:paraId="23C0ABC7" w14:textId="77777777" w:rsidR="00C93F52" w:rsidRDefault="7BD495D2" w:rsidP="6723FA40">
      <w:pPr>
        <w:ind w:left="720"/>
      </w:pPr>
      <w:bookmarkStart w:id="22" w:name="_Int_xWIAMsSF"/>
      <w:r w:rsidRPr="6723FA40">
        <w:t>Proposal is conditioned on applicant’s acceptance of any other terms and conditions or rights to negotiate any alternative terms and conditions that are not reasonably related to those expressly authorized for negotiation in the RFP or addenda.</w:t>
      </w:r>
      <w:bookmarkEnd w:id="22"/>
    </w:p>
    <w:p w14:paraId="3A0B9587" w14:textId="67ABC0D2" w:rsidR="00C93F52" w:rsidRDefault="7BD495D2" w:rsidP="6723FA40">
      <w:pPr>
        <w:ind w:left="720"/>
      </w:pPr>
      <w:bookmarkStart w:id="23" w:name="_Int_gkqJnj2W"/>
      <w:r w:rsidRPr="6723FA40">
        <w:t>The proposal does not include the eligibility percentage of each product and/or service listed.</w:t>
      </w:r>
      <w:bookmarkEnd w:id="23"/>
    </w:p>
    <w:p w14:paraId="6CFBB0BA" w14:textId="4A06A50F" w:rsidR="00C93F52" w:rsidRDefault="7BD495D2" w:rsidP="6723FA40">
      <w:pPr>
        <w:ind w:left="720"/>
      </w:pPr>
      <w:bookmarkStart w:id="24" w:name="_Int_jf8WeDMJ"/>
      <w:r w:rsidRPr="6723FA40">
        <w:lastRenderedPageBreak/>
        <w:t xml:space="preserve">The district has a right to reject any and all quotes, or any or all items of any quote. The district also reserves the right to decrease the </w:t>
      </w:r>
      <w:r w:rsidR="2344661F" w:rsidRPr="6723FA40">
        <w:t xml:space="preserve">proposed </w:t>
      </w:r>
      <w:r w:rsidRPr="6723FA40">
        <w:t>quantity. In the event quantities are</w:t>
      </w:r>
      <w:r w:rsidR="3D57F3EF" w:rsidRPr="6723FA40">
        <w:t xml:space="preserve"> </w:t>
      </w:r>
      <w:r w:rsidRPr="6723FA40">
        <w:t>decreased, the amount deducted shall be based upon prices quoted.</w:t>
      </w:r>
      <w:bookmarkEnd w:id="24"/>
    </w:p>
    <w:p w14:paraId="2FBF9AA0" w14:textId="77777777" w:rsidR="00C93F52" w:rsidRDefault="00C93F52" w:rsidP="6723FA40">
      <w:pPr>
        <w:pStyle w:val="NoSpacing"/>
        <w:rPr>
          <w:b/>
          <w:bCs/>
        </w:rPr>
      </w:pPr>
    </w:p>
    <w:p w14:paraId="57049351" w14:textId="77777777" w:rsidR="00C93F52" w:rsidRDefault="7BD495D2" w:rsidP="6723FA40">
      <w:pPr>
        <w:pStyle w:val="Heading2"/>
        <w:rPr>
          <w:b/>
          <w:bCs/>
          <w:color w:val="auto"/>
        </w:rPr>
      </w:pPr>
      <w:r w:rsidRPr="6723FA40">
        <w:rPr>
          <w:b/>
          <w:bCs/>
          <w:color w:val="auto"/>
        </w:rPr>
        <w:t>Addenda to Solicitation</w:t>
      </w:r>
    </w:p>
    <w:p w14:paraId="531748C0" w14:textId="3DBD331B" w:rsidR="00C93F52" w:rsidRDefault="7BD495D2" w:rsidP="6723FA40">
      <w:r w:rsidRPr="6723FA40">
        <w:t>Addenda to proposal shall be posted in the same manner as the proposal.  The service provider is responsible for monitoring proposal for addendum and adjusting proposals</w:t>
      </w:r>
      <w:r w:rsidR="733718E4" w:rsidRPr="6723FA40">
        <w:t xml:space="preserve"> accordingly</w:t>
      </w:r>
      <w:r w:rsidRPr="6723FA4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810"/>
      </w:tblGrid>
      <w:tr w:rsidR="6723FA40" w14:paraId="53129EBE" w14:textId="77777777" w:rsidTr="6723FA40">
        <w:trPr>
          <w:trHeight w:val="300"/>
        </w:trPr>
        <w:tc>
          <w:tcPr>
            <w:tcW w:w="6300" w:type="dxa"/>
          </w:tcPr>
          <w:p w14:paraId="48D22755" w14:textId="77777777" w:rsidR="6723FA40" w:rsidRDefault="6723FA40" w:rsidP="6723FA40">
            <w:pPr>
              <w:pStyle w:val="Heading3"/>
              <w:outlineLvl w:val="2"/>
              <w:rPr>
                <w:b/>
                <w:bCs/>
              </w:rPr>
            </w:pPr>
            <w:r w:rsidRPr="6723FA40">
              <w:rPr>
                <w:b/>
                <w:bCs/>
                <w:color w:val="auto"/>
              </w:rPr>
              <w:t>Confirm your understanding of the submission requirements.</w:t>
            </w:r>
          </w:p>
        </w:tc>
        <w:tc>
          <w:tcPr>
            <w:tcW w:w="810" w:type="dxa"/>
            <w:tcBorders>
              <w:bottom w:val="single" w:sz="4" w:space="0" w:color="auto"/>
            </w:tcBorders>
          </w:tcPr>
          <w:p w14:paraId="1E024EB9" w14:textId="77777777" w:rsidR="6723FA40" w:rsidRDefault="6723FA40" w:rsidP="6723FA40"/>
        </w:tc>
      </w:tr>
      <w:tr w:rsidR="6723FA40" w14:paraId="54DE51E8" w14:textId="77777777" w:rsidTr="6723FA40">
        <w:trPr>
          <w:trHeight w:val="300"/>
        </w:trPr>
        <w:tc>
          <w:tcPr>
            <w:tcW w:w="6300" w:type="dxa"/>
          </w:tcPr>
          <w:p w14:paraId="49674934" w14:textId="77777777" w:rsidR="6723FA40" w:rsidRDefault="6723FA40" w:rsidP="6723FA40"/>
        </w:tc>
        <w:tc>
          <w:tcPr>
            <w:tcW w:w="810" w:type="dxa"/>
            <w:tcBorders>
              <w:top w:val="single" w:sz="4" w:space="0" w:color="auto"/>
            </w:tcBorders>
          </w:tcPr>
          <w:p w14:paraId="1A8A2CBB" w14:textId="77777777" w:rsidR="6723FA40" w:rsidRDefault="6723FA40" w:rsidP="6723FA40">
            <w:pPr>
              <w:rPr>
                <w:i/>
                <w:iCs/>
              </w:rPr>
            </w:pPr>
            <w:r w:rsidRPr="6723FA40">
              <w:rPr>
                <w:i/>
                <w:iCs/>
              </w:rPr>
              <w:t>Initial</w:t>
            </w:r>
          </w:p>
        </w:tc>
      </w:tr>
    </w:tbl>
    <w:p w14:paraId="656D3A57" w14:textId="02F540FA" w:rsidR="00C93F52" w:rsidRDefault="00C93F52" w:rsidP="6723FA40"/>
    <w:p w14:paraId="1D947786" w14:textId="7C586024" w:rsidR="00C93F52" w:rsidRPr="001D5722" w:rsidRDefault="00C93F52" w:rsidP="00C93F52">
      <w:pPr>
        <w:pStyle w:val="Heading1"/>
      </w:pPr>
      <w:r w:rsidRPr="001D5722">
        <w:t>SCORING CRITERIA</w:t>
      </w:r>
    </w:p>
    <w:p w14:paraId="63BA046D" w14:textId="77777777" w:rsidR="00C93F52" w:rsidRDefault="00C93F52" w:rsidP="00C93F52">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248C500" w14:textId="7079DE9D" w:rsidR="00C93F52" w:rsidRPr="00B83B93" w:rsidRDefault="00C93F52" w:rsidP="6723FA40">
      <w:pPr>
        <w:pStyle w:val="paragraph"/>
        <w:spacing w:before="0" w:beforeAutospacing="0" w:after="0" w:afterAutospacing="0"/>
        <w:textAlignment w:val="baseline"/>
        <w:rPr>
          <w:rFonts w:ascii="Segoe UI" w:hAnsi="Segoe UI" w:cs="Segoe UI"/>
          <w:sz w:val="18"/>
          <w:szCs w:val="18"/>
        </w:rPr>
      </w:pPr>
      <w:r w:rsidRPr="00565E76">
        <w:rPr>
          <w:rStyle w:val="normaltextrun"/>
          <w:rFonts w:ascii="Calibri" w:hAnsi="Calibri" w:cs="Calibri"/>
          <w:color w:val="000000"/>
          <w:shd w:val="clear" w:color="auto" w:fill="FFFFFF"/>
        </w:rPr>
        <w:t xml:space="preserve">Provide itemized costs </w:t>
      </w:r>
      <w:r w:rsidR="05DE7D4E" w:rsidRPr="00565E76">
        <w:rPr>
          <w:rStyle w:val="normaltextrun"/>
          <w:rFonts w:ascii="Calibri" w:hAnsi="Calibri" w:cs="Calibri"/>
          <w:color w:val="000000"/>
          <w:shd w:val="clear" w:color="auto" w:fill="FFFFFF"/>
        </w:rPr>
        <w:t xml:space="preserve">and eligibility percentages </w:t>
      </w:r>
      <w:r w:rsidRPr="00565E76">
        <w:rPr>
          <w:rStyle w:val="normaltextrun"/>
          <w:rFonts w:ascii="Calibri" w:hAnsi="Calibri" w:cs="Calibri"/>
          <w:color w:val="000000"/>
          <w:shd w:val="clear" w:color="auto" w:fill="FFFFFF"/>
        </w:rPr>
        <w:t>for the specified equipment or services, including all components necessary for the equipment or service to be fully functional. Any services, equipment, or components that are not eligible for E-rate funding must be specified in respo</w:t>
      </w:r>
      <w:r w:rsidRPr="6723FA40">
        <w:rPr>
          <w:rStyle w:val="normaltextrun"/>
          <w:rFonts w:asciiTheme="minorHAnsi" w:eastAsiaTheme="minorEastAsia" w:hAnsiTheme="minorHAnsi" w:cstheme="minorBidi"/>
          <w:color w:val="000000"/>
          <w:shd w:val="clear" w:color="auto" w:fill="FFFFFF"/>
        </w:rPr>
        <w:t>nse.</w:t>
      </w:r>
      <w:r w:rsidR="29773964" w:rsidRPr="6723FA40">
        <w:rPr>
          <w:rStyle w:val="normaltextrun"/>
          <w:rFonts w:asciiTheme="minorHAnsi" w:eastAsiaTheme="minorEastAsia" w:hAnsiTheme="minorHAnsi" w:cstheme="minorBidi"/>
          <w:color w:val="000000"/>
          <w:shd w:val="clear" w:color="auto" w:fill="FFFFFF"/>
        </w:rPr>
        <w:t xml:space="preserve">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sidRPr="00B83B93">
        <w:rPr>
          <w:rFonts w:ascii="Calibri Light" w:hAnsi="Calibri Light" w:cs="Calibri Light"/>
          <w:b/>
          <w:bCs/>
          <w:sz w:val="26"/>
          <w:szCs w:val="26"/>
        </w:rPr>
        <w:t>Cost of Transition (20 points possible)</w:t>
      </w:r>
      <w:r w:rsidRPr="00B83B93">
        <w:rPr>
          <w:rFonts w:ascii="Calibri Light" w:hAnsi="Calibri Light" w:cs="Calibri Light"/>
          <w:sz w:val="26"/>
          <w:szCs w:val="26"/>
        </w:rPr>
        <w:t> </w:t>
      </w:r>
    </w:p>
    <w:p w14:paraId="6CBA976B" w14:textId="77777777" w:rsidR="00C93F52" w:rsidRPr="00565E76" w:rsidRDefault="00C93F52" w:rsidP="00C93F52">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Clearly identify any cost that qualify as special construction costs under the E-rate program. Information about special construction costs is available at the Universal Service Administration Company (USAC) website: </w:t>
      </w:r>
      <w:hyperlink r:id="rId15" w:tgtFrame="_blank" w:history="1">
        <w:r w:rsidRPr="00565E76">
          <w:rPr>
            <w:rStyle w:val="normaltextrun"/>
            <w:rFonts w:ascii="Calibri" w:hAnsi="Calibri" w:cs="Calibri"/>
            <w:color w:val="0563C1"/>
            <w:u w:val="single"/>
            <w:shd w:val="clear" w:color="auto" w:fill="FFFFFF"/>
          </w:rPr>
          <w:t>http://www.usac.org/sl</w:t>
        </w:r>
      </w:hyperlink>
      <w:r w:rsidRPr="00565E76">
        <w:rPr>
          <w:rStyle w:val="normaltextrun"/>
          <w:rFonts w:ascii="Calibri" w:hAnsi="Calibri" w:cs="Calibri"/>
          <w:color w:val="000000"/>
          <w:shd w:val="clear" w:color="auto" w:fill="FFFFFF"/>
        </w:rPr>
        <w:t>. </w:t>
      </w:r>
      <w:r w:rsidRPr="00565E76">
        <w:rPr>
          <w:rStyle w:val="eop"/>
          <w:rFonts w:ascii="Calibri" w:hAnsi="Calibri" w:cs="Calibri"/>
          <w:color w:val="000000"/>
          <w:shd w:val="clear" w:color="auto" w:fill="FFFFFF"/>
        </w:rPr>
        <w:t> </w:t>
      </w:r>
    </w:p>
    <w:p w14:paraId="4D4FDEFA" w14:textId="77777777" w:rsidR="00C93F52" w:rsidRDefault="00C93F52" w:rsidP="00C93F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2A0772" w14:textId="77777777" w:rsidR="00C93F52" w:rsidRDefault="00C93F52" w:rsidP="00C93F52">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436C6619" w14:textId="77777777" w:rsidR="00C93F52" w:rsidRDefault="00C93F52" w:rsidP="00C93F52">
      <w:pPr>
        <w:pStyle w:val="paragraph"/>
        <w:spacing w:before="0" w:beforeAutospacing="0" w:after="0" w:afterAutospacing="0"/>
        <w:textAlignment w:val="baseline"/>
        <w:rPr>
          <w:rStyle w:val="eop"/>
          <w:rFonts w:ascii="Calibri Light" w:hAnsi="Calibri Light" w:cs="Calibri Light"/>
          <w:sz w:val="26"/>
          <w:szCs w:val="26"/>
        </w:rPr>
      </w:pPr>
      <w:r w:rsidRPr="00565E76">
        <w:rPr>
          <w:rStyle w:val="normaltextrun"/>
          <w:rFonts w:ascii="Calibri" w:hAnsi="Calibri" w:cs="Calibri"/>
          <w:color w:val="000000"/>
          <w:shd w:val="clear" w:color="auto" w:fill="FFFFFF"/>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bcx0"/>
          <w:rFonts w:ascii="Calibri" w:hAnsi="Calibri" w:cs="Calibri"/>
          <w:color w:val="000000"/>
          <w:sz w:val="22"/>
          <w:szCs w:val="22"/>
          <w:shd w:val="clear" w:color="auto" w:fill="FFFFFF"/>
        </w:rPr>
        <w:t> </w:t>
      </w:r>
      <w:r>
        <w:rPr>
          <w:rFonts w:ascii="Calibri" w:hAnsi="Calibri" w:cs="Calibri"/>
          <w:sz w:val="22"/>
          <w:szCs w:val="22"/>
        </w:rPr>
        <w:t xml:space="preserve">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Support (20 points possible)</w:t>
      </w:r>
      <w:r>
        <w:rPr>
          <w:rStyle w:val="eop"/>
          <w:rFonts w:ascii="Calibri Light" w:hAnsi="Calibri Light" w:cs="Calibri Light"/>
          <w:sz w:val="26"/>
          <w:szCs w:val="26"/>
        </w:rPr>
        <w:t> </w:t>
      </w:r>
    </w:p>
    <w:p w14:paraId="3095A413" w14:textId="6C704853" w:rsidR="00C93F52" w:rsidRPr="00565E76" w:rsidRDefault="00C93F52" w:rsidP="6723FA40">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 xml:space="preserve">The successful Service Provider is required to provide a dedicated account management team assigned to the District for service support including moves, adds, changes, repairs, as well as billing/invoice support. Provide information about the account team that will be assigned to the District. Provide information confirming when support is </w:t>
      </w:r>
      <w:r w:rsidR="1631B2D4" w:rsidRPr="00565E76">
        <w:rPr>
          <w:rStyle w:val="normaltextrun"/>
          <w:rFonts w:ascii="Calibri" w:hAnsi="Calibri" w:cs="Calibri"/>
          <w:color w:val="000000"/>
          <w:shd w:val="clear" w:color="auto" w:fill="FFFFFF"/>
        </w:rPr>
        <w:t>available and</w:t>
      </w:r>
      <w:r w:rsidRPr="00565E76">
        <w:rPr>
          <w:rStyle w:val="normaltextrun"/>
          <w:rFonts w:ascii="Calibri" w:hAnsi="Calibri" w:cs="Calibri"/>
          <w:color w:val="000000"/>
          <w:shd w:val="clear" w:color="auto" w:fill="FFFFFF"/>
        </w:rPr>
        <w:t xml:space="preserve"> describe how District technicians will solicit this support. Describe your service escalation process for all aspects of support, include triggers, and timelines. Provide this information for all type of issues, including service, billing and technical support.  Describe your maintenance processes including frequency and communication methods. </w:t>
      </w:r>
      <w:r w:rsidRPr="00565E76">
        <w:rPr>
          <w:rStyle w:val="eop"/>
          <w:rFonts w:ascii="Calibri" w:hAnsi="Calibri" w:cs="Calibri"/>
          <w:color w:val="000000"/>
          <w:shd w:val="clear" w:color="auto" w:fill="FFFFFF"/>
        </w:rPr>
        <w:t> </w:t>
      </w:r>
    </w:p>
    <w:p w14:paraId="77C44251" w14:textId="77777777" w:rsidR="00C93F52" w:rsidRDefault="00C93F52" w:rsidP="00C93F52">
      <w:pPr>
        <w:pStyle w:val="Subtitle"/>
      </w:pPr>
    </w:p>
    <w:p w14:paraId="3F312053" w14:textId="77777777" w:rsidR="00C93F52" w:rsidRPr="00DE6E5D" w:rsidRDefault="00C93F52" w:rsidP="00C93F52">
      <w:pPr>
        <w:pStyle w:val="Subtitle"/>
      </w:pPr>
      <w:r>
        <w:t xml:space="preserve"> Total Possible Score: </w:t>
      </w:r>
      <w:sdt>
        <w:sdtPr>
          <w:alias w:val="TotalPoints"/>
          <w:tag w:val="TotalPoints"/>
          <w:id w:val="-1588225290"/>
          <w:placeholder>
            <w:docPart w:val="ED1D0E9FC80A43F987E12A6849AA94CE"/>
          </w:placeholder>
          <w:showingPlcHdr/>
          <w15:color w:val="000000"/>
          <w:text/>
        </w:sdtPr>
        <w:sdtEndPr/>
        <w:sdtContent>
          <w:r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C93F52" w14:paraId="4DFD48EF" w14:textId="77777777" w:rsidTr="008645F4">
        <w:tc>
          <w:tcPr>
            <w:tcW w:w="5220" w:type="dxa"/>
          </w:tcPr>
          <w:p w14:paraId="5AB1F694" w14:textId="77777777" w:rsidR="00C93F52" w:rsidRPr="00C84039" w:rsidRDefault="00C93F52" w:rsidP="008645F4">
            <w:pPr>
              <w:pStyle w:val="Heading3"/>
              <w:outlineLvl w:val="2"/>
              <w:rPr>
                <w:b/>
              </w:rPr>
            </w:pPr>
            <w:r w:rsidRPr="00C84039">
              <w:rPr>
                <w:b/>
                <w:color w:val="auto"/>
              </w:rPr>
              <w:lastRenderedPageBreak/>
              <w:t>Confirm your understanding of the Scoring Criteria.</w:t>
            </w:r>
          </w:p>
        </w:tc>
        <w:tc>
          <w:tcPr>
            <w:tcW w:w="810" w:type="dxa"/>
            <w:tcBorders>
              <w:bottom w:val="single" w:sz="4" w:space="0" w:color="auto"/>
            </w:tcBorders>
          </w:tcPr>
          <w:p w14:paraId="784D7137" w14:textId="77777777" w:rsidR="00C93F52" w:rsidRDefault="00C93F52" w:rsidP="008645F4">
            <w:pPr>
              <w:rPr>
                <w:rFonts w:cstheme="minorHAnsi"/>
              </w:rPr>
            </w:pPr>
          </w:p>
        </w:tc>
      </w:tr>
      <w:tr w:rsidR="00C93F52" w:rsidRPr="00344478" w14:paraId="75EE6F53" w14:textId="77777777" w:rsidTr="008645F4">
        <w:tc>
          <w:tcPr>
            <w:tcW w:w="5220" w:type="dxa"/>
          </w:tcPr>
          <w:p w14:paraId="08E3DFB4" w14:textId="77777777" w:rsidR="00C93F52" w:rsidRDefault="00C93F52" w:rsidP="008645F4">
            <w:pPr>
              <w:rPr>
                <w:rFonts w:cstheme="minorHAnsi"/>
              </w:rPr>
            </w:pPr>
          </w:p>
        </w:tc>
        <w:tc>
          <w:tcPr>
            <w:tcW w:w="810" w:type="dxa"/>
            <w:tcBorders>
              <w:top w:val="single" w:sz="4" w:space="0" w:color="auto"/>
            </w:tcBorders>
          </w:tcPr>
          <w:p w14:paraId="2909BEEE" w14:textId="77777777" w:rsidR="00C93F52" w:rsidRPr="00344478" w:rsidRDefault="00C93F52" w:rsidP="008645F4">
            <w:pPr>
              <w:rPr>
                <w:rFonts w:cstheme="minorHAnsi"/>
                <w:i/>
              </w:rPr>
            </w:pPr>
            <w:r w:rsidRPr="00344478">
              <w:rPr>
                <w:rFonts w:cstheme="minorHAnsi"/>
                <w:i/>
              </w:rPr>
              <w:t>Initial</w:t>
            </w:r>
          </w:p>
        </w:tc>
      </w:tr>
    </w:tbl>
    <w:p w14:paraId="3C212717" w14:textId="5958963D" w:rsidR="00C93F52" w:rsidRPr="00C93F52" w:rsidRDefault="00C93F52" w:rsidP="00C93F52">
      <w:pPr>
        <w:rPr>
          <w:rFonts w:asciiTheme="majorHAnsi" w:eastAsiaTheme="majorEastAsia" w:hAnsiTheme="majorHAnsi" w:cstheme="majorBidi"/>
          <w:color w:val="2E74B5" w:themeColor="accent1" w:themeShade="BF"/>
          <w:sz w:val="32"/>
          <w:szCs w:val="32"/>
        </w:rPr>
      </w:pPr>
    </w:p>
    <w:p w14:paraId="10224A15" w14:textId="5EE57DF0" w:rsidR="00C93F52" w:rsidRPr="002B6C40" w:rsidRDefault="00C93F52" w:rsidP="00C93F52">
      <w:pPr>
        <w:pStyle w:val="Heading1"/>
      </w:pPr>
      <w:r w:rsidRPr="002B6C40">
        <w:t>DISQUALIFICATION CRITERIA</w:t>
      </w:r>
    </w:p>
    <w:p w14:paraId="0E80BCAE" w14:textId="77777777" w:rsidR="00C93F52" w:rsidRPr="001656D5" w:rsidRDefault="00C93F52" w:rsidP="00C93F52">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Pr>
          <w:rFonts w:cstheme="minorHAnsi"/>
          <w:bCs/>
        </w:rPr>
        <w:t>the scoring criteria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C93F52" w14:paraId="71618F88" w14:textId="77777777" w:rsidTr="008645F4">
        <w:tc>
          <w:tcPr>
            <w:tcW w:w="5580" w:type="dxa"/>
          </w:tcPr>
          <w:p w14:paraId="7BD329C3" w14:textId="77777777" w:rsidR="00C93F52" w:rsidRPr="00C84039" w:rsidRDefault="00C93F52" w:rsidP="008645F4">
            <w:pPr>
              <w:pStyle w:val="Heading3"/>
              <w:outlineLvl w:val="2"/>
              <w:rPr>
                <w:b/>
              </w:rPr>
            </w:pPr>
            <w:r w:rsidRPr="00C84039">
              <w:rPr>
                <w:b/>
                <w:color w:val="auto"/>
              </w:rPr>
              <w:t>Confirm your understanding of Disqualification Criteria.</w:t>
            </w:r>
          </w:p>
        </w:tc>
        <w:tc>
          <w:tcPr>
            <w:tcW w:w="810" w:type="dxa"/>
            <w:tcBorders>
              <w:bottom w:val="single" w:sz="4" w:space="0" w:color="auto"/>
            </w:tcBorders>
          </w:tcPr>
          <w:p w14:paraId="6EF613C6" w14:textId="77777777" w:rsidR="00C93F52" w:rsidRDefault="00C93F52" w:rsidP="008645F4">
            <w:pPr>
              <w:rPr>
                <w:rFonts w:cstheme="minorHAnsi"/>
              </w:rPr>
            </w:pPr>
          </w:p>
        </w:tc>
      </w:tr>
      <w:tr w:rsidR="00C93F52" w:rsidRPr="00344478" w14:paraId="7507EB4A" w14:textId="77777777" w:rsidTr="008645F4">
        <w:tc>
          <w:tcPr>
            <w:tcW w:w="5580" w:type="dxa"/>
          </w:tcPr>
          <w:p w14:paraId="46CC574E" w14:textId="77777777" w:rsidR="00C93F52" w:rsidRDefault="00C93F52" w:rsidP="008645F4">
            <w:pPr>
              <w:rPr>
                <w:rFonts w:cstheme="minorHAnsi"/>
              </w:rPr>
            </w:pPr>
          </w:p>
        </w:tc>
        <w:tc>
          <w:tcPr>
            <w:tcW w:w="810" w:type="dxa"/>
            <w:tcBorders>
              <w:top w:val="single" w:sz="4" w:space="0" w:color="auto"/>
            </w:tcBorders>
          </w:tcPr>
          <w:p w14:paraId="283E31C4" w14:textId="77777777" w:rsidR="00C93F52" w:rsidRPr="00344478" w:rsidRDefault="00C93F52" w:rsidP="008645F4">
            <w:pPr>
              <w:rPr>
                <w:rFonts w:cstheme="minorHAnsi"/>
                <w:i/>
              </w:rPr>
            </w:pPr>
            <w:r w:rsidRPr="00344478">
              <w:rPr>
                <w:rFonts w:cstheme="minorHAnsi"/>
                <w:i/>
              </w:rPr>
              <w:t>Initial</w:t>
            </w:r>
          </w:p>
        </w:tc>
      </w:tr>
    </w:tbl>
    <w:p w14:paraId="49DF1950" w14:textId="77777777" w:rsidR="00C93F52" w:rsidRDefault="00C93F52" w:rsidP="00C93F52">
      <w:pPr>
        <w:pStyle w:val="Heading1"/>
      </w:pPr>
    </w:p>
    <w:p w14:paraId="7F793002" w14:textId="77777777" w:rsidR="00C93F52" w:rsidRDefault="00C93F52" w:rsidP="00C93F52">
      <w:pPr>
        <w:pStyle w:val="Heading1"/>
      </w:pPr>
    </w:p>
    <w:p w14:paraId="02FB3C89" w14:textId="0EDAEB15" w:rsidR="00C93F52" w:rsidRPr="002B6C40" w:rsidRDefault="00C93F52" w:rsidP="00C93F52">
      <w:pPr>
        <w:pStyle w:val="Heading1"/>
      </w:pPr>
      <w:r w:rsidRPr="002B6C40">
        <w:t>AWARD PROCESS</w:t>
      </w:r>
    </w:p>
    <w:p w14:paraId="7B4DF57C" w14:textId="77777777" w:rsidR="00C93F52" w:rsidRPr="00C84039" w:rsidRDefault="00C93F52" w:rsidP="00C93F52">
      <w:pPr>
        <w:pStyle w:val="Heading2"/>
        <w:rPr>
          <w:b/>
          <w:color w:val="auto"/>
        </w:rPr>
      </w:pPr>
      <w:r w:rsidRPr="00C84039">
        <w:rPr>
          <w:b/>
          <w:color w:val="auto"/>
        </w:rPr>
        <w:t>Notice of Award</w:t>
      </w:r>
    </w:p>
    <w:p w14:paraId="78CF8C35" w14:textId="77777777" w:rsidR="00C93F52" w:rsidRPr="00747645" w:rsidRDefault="00C93F52" w:rsidP="00C93F52">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r>
        <w:rPr>
          <w:rFonts w:cstheme="minorHAnsi"/>
        </w:rPr>
        <w:t xml:space="preserve"> Applicant reserves the right to award multiple vendors at their own discretion.</w:t>
      </w:r>
    </w:p>
    <w:p w14:paraId="4D42CF41" w14:textId="77777777" w:rsidR="00C93F52" w:rsidRPr="00C84039" w:rsidRDefault="00C93F52" w:rsidP="00C93F52">
      <w:pPr>
        <w:pStyle w:val="Heading2"/>
        <w:rPr>
          <w:b/>
          <w:color w:val="auto"/>
        </w:rPr>
      </w:pPr>
      <w:r w:rsidRPr="00C84039">
        <w:rPr>
          <w:b/>
          <w:color w:val="auto"/>
        </w:rPr>
        <w:t>Protests</w:t>
      </w:r>
    </w:p>
    <w:p w14:paraId="1715D026" w14:textId="77777777" w:rsidR="00C93F52" w:rsidRDefault="00C93F52" w:rsidP="00C93F52">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3ADF0BFC" w14:textId="77777777" w:rsidR="00C93F52" w:rsidRDefault="00C93F52" w:rsidP="00C93F52">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C93F52" w14:paraId="1DD33372" w14:textId="77777777" w:rsidTr="6723FA40">
        <w:tc>
          <w:tcPr>
            <w:tcW w:w="4860" w:type="dxa"/>
          </w:tcPr>
          <w:p w14:paraId="19DB95A5" w14:textId="77777777" w:rsidR="00C93F52" w:rsidRPr="00C84039" w:rsidRDefault="00C93F52" w:rsidP="008645F4">
            <w:pPr>
              <w:pStyle w:val="Heading3"/>
              <w:outlineLvl w:val="2"/>
              <w:rPr>
                <w:b/>
              </w:rPr>
            </w:pPr>
            <w:r w:rsidRPr="00C84039">
              <w:rPr>
                <w:b/>
                <w:color w:val="auto"/>
              </w:rPr>
              <w:t>Confirm your understanding of Award Process.</w:t>
            </w:r>
          </w:p>
        </w:tc>
        <w:tc>
          <w:tcPr>
            <w:tcW w:w="810" w:type="dxa"/>
            <w:tcBorders>
              <w:bottom w:val="single" w:sz="4" w:space="0" w:color="auto"/>
            </w:tcBorders>
          </w:tcPr>
          <w:p w14:paraId="18089F47" w14:textId="77777777" w:rsidR="00C93F52" w:rsidRDefault="00C93F52" w:rsidP="008645F4">
            <w:pPr>
              <w:rPr>
                <w:rFonts w:cstheme="minorHAnsi"/>
              </w:rPr>
            </w:pPr>
          </w:p>
        </w:tc>
      </w:tr>
    </w:tbl>
    <w:p w14:paraId="48E930D7" w14:textId="22FE78ED" w:rsidR="63AF85F3" w:rsidRDefault="63AF85F3" w:rsidP="6723FA40">
      <w:pPr>
        <w:pStyle w:val="Heading1"/>
        <w:rPr>
          <w:sz w:val="28"/>
          <w:szCs w:val="28"/>
        </w:rPr>
      </w:pPr>
      <w:r>
        <w:t>CONTRACT REQUIREMENTS</w:t>
      </w:r>
    </w:p>
    <w:p w14:paraId="590B2845" w14:textId="77777777" w:rsidR="63AF85F3" w:rsidRDefault="63AF85F3" w:rsidP="6723FA40">
      <w:pPr>
        <w:pStyle w:val="Heading2"/>
        <w:rPr>
          <w:b/>
          <w:bCs/>
          <w:color w:val="auto"/>
        </w:rPr>
      </w:pPr>
      <w:r w:rsidRPr="6723FA40">
        <w:rPr>
          <w:b/>
          <w:bCs/>
          <w:color w:val="auto"/>
        </w:rPr>
        <w:t>Contract</w:t>
      </w:r>
    </w:p>
    <w:p w14:paraId="21EE372F" w14:textId="77777777" w:rsidR="63AF85F3" w:rsidRDefault="63AF85F3" w:rsidP="6723FA40">
      <w:pPr>
        <w:rPr>
          <w:rFonts w:eastAsia="Calibri"/>
        </w:rPr>
      </w:pPr>
      <w:r w:rsidRPr="6723FA40">
        <w:rPr>
          <w:rFonts w:eastAsia="Calibri"/>
        </w:rPr>
        <w:t>The successful service provider, if one is selected, will be required to enter into a written agreement in a form approved by the applicant. The agreement shall include, but shall not be limited to, the following terms and conditions:</w:t>
      </w:r>
    </w:p>
    <w:p w14:paraId="3F25B53E" w14:textId="77777777" w:rsidR="6723FA40" w:rsidRDefault="6723FA40" w:rsidP="6723FA40">
      <w:pPr>
        <w:spacing w:after="0" w:line="240" w:lineRule="auto"/>
        <w:rPr>
          <w:rFonts w:eastAsia="Calibri"/>
          <w:b/>
          <w:bCs/>
          <w:u w:val="single"/>
        </w:rPr>
      </w:pPr>
    </w:p>
    <w:p w14:paraId="27FD6239" w14:textId="77777777" w:rsidR="63AF85F3" w:rsidRDefault="63AF85F3" w:rsidP="6723FA40">
      <w:pPr>
        <w:pStyle w:val="Heading2"/>
        <w:rPr>
          <w:b/>
          <w:bCs/>
          <w:color w:val="auto"/>
        </w:rPr>
      </w:pPr>
      <w:r w:rsidRPr="6723FA40">
        <w:rPr>
          <w:b/>
          <w:bCs/>
          <w:color w:val="auto"/>
        </w:rPr>
        <w:t xml:space="preserve">Incorporation of Bid Documents </w:t>
      </w:r>
    </w:p>
    <w:p w14:paraId="6542802A" w14:textId="77777777" w:rsidR="63AF85F3" w:rsidRDefault="63AF85F3" w:rsidP="6723FA40">
      <w:pPr>
        <w:rPr>
          <w:rFonts w:eastAsia="Calibri"/>
        </w:rPr>
      </w:pPr>
      <w:r w:rsidRPr="6723FA40">
        <w:rPr>
          <w:rFonts w:eastAsia="Calibri"/>
        </w:rPr>
        <w:t>All specifications, terms and conditions contained in the RFP shall be incorporated by reference and made a part of a contract awarded to the successful service provider.</w:t>
      </w:r>
    </w:p>
    <w:p w14:paraId="249FE8D1" w14:textId="77777777" w:rsidR="63AF85F3" w:rsidRDefault="63AF85F3" w:rsidP="6723FA40">
      <w:pPr>
        <w:pStyle w:val="Heading2"/>
        <w:rPr>
          <w:b/>
          <w:bCs/>
          <w:color w:val="auto"/>
        </w:rPr>
      </w:pPr>
      <w:r w:rsidRPr="6723FA40">
        <w:rPr>
          <w:b/>
          <w:bCs/>
          <w:color w:val="auto"/>
        </w:rPr>
        <w:t xml:space="preserve">Compliance with Laws </w:t>
      </w:r>
    </w:p>
    <w:p w14:paraId="136C7E01" w14:textId="77777777" w:rsidR="63AF85F3" w:rsidRDefault="63AF85F3" w:rsidP="6723FA40">
      <w:pPr>
        <w:rPr>
          <w:rFonts w:eastAsia="Calibri"/>
        </w:rPr>
      </w:pPr>
      <w:r w:rsidRPr="6723FA40">
        <w:rPr>
          <w:rFonts w:eastAsia="Calibri"/>
          <w:color w:val="000000" w:themeColor="text1"/>
        </w:rPr>
        <w:t>The contract is a public contract subject to all applicable requirements of state and federal law, including but not limited to the following:</w:t>
      </w:r>
    </w:p>
    <w:p w14:paraId="57F82FB8" w14:textId="77777777" w:rsidR="63AF85F3" w:rsidRDefault="63AF85F3" w:rsidP="6723FA40">
      <w:pPr>
        <w:numPr>
          <w:ilvl w:val="0"/>
          <w:numId w:val="2"/>
        </w:numPr>
        <w:spacing w:after="0" w:line="240" w:lineRule="auto"/>
        <w:contextualSpacing/>
        <w:rPr>
          <w:rFonts w:eastAsia="Calibri"/>
          <w:color w:val="000000" w:themeColor="text1"/>
        </w:rPr>
      </w:pPr>
      <w:r w:rsidRPr="6723FA40">
        <w:rPr>
          <w:rFonts w:eastAsia="Calibri"/>
          <w:color w:val="000000" w:themeColor="text1"/>
        </w:rPr>
        <w:t>279B.045 – Compliance with all tax laws.</w:t>
      </w:r>
    </w:p>
    <w:p w14:paraId="47BA7D04" w14:textId="77777777" w:rsidR="63AF85F3" w:rsidRDefault="63AF85F3" w:rsidP="6723FA40">
      <w:pPr>
        <w:numPr>
          <w:ilvl w:val="0"/>
          <w:numId w:val="2"/>
        </w:numPr>
        <w:spacing w:after="0" w:line="240" w:lineRule="auto"/>
        <w:contextualSpacing/>
        <w:rPr>
          <w:rFonts w:eastAsia="Times New Roman"/>
          <w:color w:val="000000" w:themeColor="text1"/>
        </w:rPr>
      </w:pPr>
      <w:r w:rsidRPr="6723FA40">
        <w:rPr>
          <w:rFonts w:eastAsia="Times New Roman"/>
          <w:color w:val="000000" w:themeColor="text1"/>
        </w:rPr>
        <w:t>279B.220 – Prompt payment; no liens</w:t>
      </w:r>
    </w:p>
    <w:p w14:paraId="18900545" w14:textId="77777777" w:rsidR="63AF85F3" w:rsidRDefault="63AF85F3" w:rsidP="6723FA40">
      <w:pPr>
        <w:numPr>
          <w:ilvl w:val="0"/>
          <w:numId w:val="2"/>
        </w:numPr>
        <w:spacing w:after="0" w:line="240" w:lineRule="auto"/>
        <w:contextualSpacing/>
        <w:rPr>
          <w:rFonts w:eastAsia="Times New Roman"/>
          <w:color w:val="000000" w:themeColor="text1"/>
        </w:rPr>
      </w:pPr>
      <w:r w:rsidRPr="6723FA40">
        <w:rPr>
          <w:rFonts w:eastAsia="Times New Roman"/>
          <w:color w:val="000000" w:themeColor="text1"/>
        </w:rPr>
        <w:t xml:space="preserve">279B.230 -- Payment for medical care; workers’ compensation. </w:t>
      </w:r>
    </w:p>
    <w:p w14:paraId="11369185" w14:textId="77777777" w:rsidR="63AF85F3" w:rsidRDefault="63AF85F3" w:rsidP="6723FA40">
      <w:pPr>
        <w:numPr>
          <w:ilvl w:val="0"/>
          <w:numId w:val="2"/>
        </w:numPr>
        <w:spacing w:after="0" w:line="240" w:lineRule="auto"/>
        <w:contextualSpacing/>
        <w:rPr>
          <w:rFonts w:eastAsia="Times New Roman"/>
          <w:color w:val="000000" w:themeColor="text1"/>
        </w:rPr>
      </w:pPr>
      <w:r w:rsidRPr="6723FA40">
        <w:rPr>
          <w:rFonts w:eastAsia="Times New Roman"/>
          <w:color w:val="000000" w:themeColor="text1"/>
        </w:rPr>
        <w:t xml:space="preserve">279B.235 -- Hours of labor; compliance with pay equity provisions; employee discussions of rate of pay or benefits. </w:t>
      </w:r>
    </w:p>
    <w:p w14:paraId="1BCFD64C" w14:textId="77777777" w:rsidR="6723FA40" w:rsidRDefault="6723FA40" w:rsidP="6723FA40">
      <w:pPr>
        <w:spacing w:after="0" w:line="240" w:lineRule="auto"/>
        <w:rPr>
          <w:rFonts w:eastAsia="Calibri"/>
          <w:b/>
          <w:bCs/>
          <w:color w:val="000000" w:themeColor="text1"/>
        </w:rPr>
      </w:pPr>
    </w:p>
    <w:p w14:paraId="542964FE" w14:textId="77777777" w:rsidR="63AF85F3" w:rsidRDefault="63AF85F3" w:rsidP="6723FA40">
      <w:pPr>
        <w:pStyle w:val="Heading2"/>
        <w:rPr>
          <w:b/>
          <w:bCs/>
          <w:color w:val="auto"/>
        </w:rPr>
      </w:pPr>
      <w:r w:rsidRPr="6723FA40">
        <w:rPr>
          <w:b/>
          <w:bCs/>
          <w:color w:val="auto"/>
        </w:rPr>
        <w:t xml:space="preserve">Failure to Perform </w:t>
      </w:r>
    </w:p>
    <w:p w14:paraId="75005C3E" w14:textId="77777777" w:rsidR="63AF85F3" w:rsidRDefault="63AF85F3" w:rsidP="6723FA40">
      <w:pPr>
        <w:rPr>
          <w:rFonts w:eastAsia="Calibri"/>
        </w:rPr>
      </w:pPr>
      <w:r w:rsidRPr="6723FA40">
        <w:rPr>
          <w:rFonts w:eastAsia="Calibri"/>
        </w:rPr>
        <w:t>If a contract is awarded to a service provider and that service provider fails to perform, the service provider shall be liable for all costs and damages incurred by applicant in procuring and obtaining any similar equipment, article, material or service from other providers, and the contract awarded to the successful service provider shall be in full force and effect to the extent not terminated. Applicant reserves the right to revoke and terminate a contract award upon the service provider’s failure to perform, which termination shall not affect any right, obligation or liability of the service provider that accrued before such termination. In addition to the rights set forth in this paragraph, applicant reserves all other rights and remedies at law and in equity.</w:t>
      </w:r>
    </w:p>
    <w:p w14:paraId="0F33DCA7" w14:textId="77777777" w:rsidR="6723FA40" w:rsidRDefault="6723FA40" w:rsidP="6723FA40">
      <w:pPr>
        <w:spacing w:after="0" w:line="240" w:lineRule="auto"/>
        <w:rPr>
          <w:rFonts w:eastAsia="Calibri"/>
        </w:rPr>
      </w:pPr>
    </w:p>
    <w:p w14:paraId="5A8CDAAD" w14:textId="77777777" w:rsidR="63AF85F3" w:rsidRDefault="63AF85F3" w:rsidP="6723FA40">
      <w:pPr>
        <w:pStyle w:val="Heading2"/>
        <w:rPr>
          <w:b/>
          <w:bCs/>
          <w:color w:val="auto"/>
        </w:rPr>
      </w:pPr>
      <w:r w:rsidRPr="6723FA40">
        <w:rPr>
          <w:b/>
          <w:bCs/>
          <w:color w:val="auto"/>
        </w:rPr>
        <w:t xml:space="preserve">Termination </w:t>
      </w:r>
    </w:p>
    <w:p w14:paraId="06E225A5" w14:textId="77777777" w:rsidR="63AF85F3" w:rsidRDefault="63AF85F3" w:rsidP="6723FA40">
      <w:pPr>
        <w:rPr>
          <w:rFonts w:eastAsia="Calibri"/>
        </w:rPr>
      </w:pPr>
      <w:r w:rsidRPr="6723FA40">
        <w:rPr>
          <w:rFonts w:eastAsia="Calibri"/>
        </w:rPr>
        <w:t>If a contract is awarded and the service provider breaches a term or condition of the contract, applicant may terminate the contract after providing five (5) days’ written notice of termination to the service provider. In addition to the right to terminate under the contract, applicant reserves all its rights and remedies at law and in equity available due to the breach, including but not limited to the recovery from the service provider any damages, costs, expenses and attorney fees (including fees incurred on appeal) arising out or as a result of a breach.</w:t>
      </w:r>
    </w:p>
    <w:p w14:paraId="4D2B720B" w14:textId="77777777" w:rsidR="6723FA40" w:rsidRDefault="6723FA40" w:rsidP="6723FA40">
      <w:pPr>
        <w:spacing w:after="0" w:line="240" w:lineRule="auto"/>
        <w:rPr>
          <w:rFonts w:eastAsia="Calibri"/>
        </w:rPr>
      </w:pPr>
    </w:p>
    <w:p w14:paraId="244BD939" w14:textId="77777777" w:rsidR="63AF85F3" w:rsidRDefault="63AF85F3" w:rsidP="6723FA40">
      <w:pPr>
        <w:rPr>
          <w:rFonts w:eastAsia="Calibri"/>
        </w:rPr>
      </w:pPr>
      <w:r w:rsidRPr="6723FA40">
        <w:rPr>
          <w:rFonts w:eastAsia="Calibri"/>
        </w:rPr>
        <w:t>If applicant breaches a term or condition of the contract, the service provider’s sole remedy shall be termination of the contract and receipt of payment by applicant for any equipment, article, material or service provided by the contractor up to and including the effective date of termination.</w:t>
      </w:r>
    </w:p>
    <w:p w14:paraId="5E3B0CB7" w14:textId="77777777" w:rsidR="6723FA40" w:rsidRDefault="6723FA40" w:rsidP="6723FA40">
      <w:pPr>
        <w:spacing w:after="0" w:line="240" w:lineRule="auto"/>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10"/>
      </w:tblGrid>
      <w:tr w:rsidR="6723FA40" w14:paraId="06BE3509" w14:textId="77777777" w:rsidTr="6723FA40">
        <w:trPr>
          <w:trHeight w:val="300"/>
        </w:trPr>
        <w:tc>
          <w:tcPr>
            <w:tcW w:w="5220" w:type="dxa"/>
          </w:tcPr>
          <w:p w14:paraId="566F9448" w14:textId="77777777" w:rsidR="6723FA40" w:rsidRDefault="6723FA40" w:rsidP="6723FA40">
            <w:pPr>
              <w:pStyle w:val="Heading3"/>
              <w:outlineLvl w:val="2"/>
              <w:rPr>
                <w:b/>
                <w:bCs/>
              </w:rPr>
            </w:pPr>
            <w:r w:rsidRPr="6723FA40">
              <w:rPr>
                <w:b/>
                <w:bCs/>
                <w:color w:val="auto"/>
              </w:rPr>
              <w:t>Confirm your understanding of these requirements.</w:t>
            </w:r>
          </w:p>
        </w:tc>
        <w:tc>
          <w:tcPr>
            <w:tcW w:w="810" w:type="dxa"/>
            <w:tcBorders>
              <w:bottom w:val="single" w:sz="4" w:space="0" w:color="auto"/>
            </w:tcBorders>
          </w:tcPr>
          <w:p w14:paraId="1FB8F2AF" w14:textId="77777777" w:rsidR="6723FA40" w:rsidRDefault="6723FA40" w:rsidP="6723FA40"/>
        </w:tc>
      </w:tr>
      <w:tr w:rsidR="6723FA40" w14:paraId="607ADAC8" w14:textId="77777777" w:rsidTr="6723FA40">
        <w:trPr>
          <w:trHeight w:val="300"/>
        </w:trPr>
        <w:tc>
          <w:tcPr>
            <w:tcW w:w="5220" w:type="dxa"/>
          </w:tcPr>
          <w:p w14:paraId="7201C94B" w14:textId="77777777" w:rsidR="6723FA40" w:rsidRDefault="6723FA40" w:rsidP="6723FA40"/>
        </w:tc>
        <w:tc>
          <w:tcPr>
            <w:tcW w:w="810" w:type="dxa"/>
            <w:tcBorders>
              <w:top w:val="single" w:sz="4" w:space="0" w:color="auto"/>
            </w:tcBorders>
          </w:tcPr>
          <w:p w14:paraId="57019310" w14:textId="77777777" w:rsidR="6723FA40" w:rsidRDefault="6723FA40" w:rsidP="6723FA40">
            <w:pPr>
              <w:rPr>
                <w:i/>
                <w:iCs/>
              </w:rPr>
            </w:pPr>
            <w:r w:rsidRPr="6723FA40">
              <w:rPr>
                <w:i/>
                <w:iCs/>
              </w:rPr>
              <w:t>Initial</w:t>
            </w:r>
          </w:p>
        </w:tc>
      </w:tr>
    </w:tbl>
    <w:p w14:paraId="7FBA6876" w14:textId="52F00B08" w:rsidR="6723FA40" w:rsidRDefault="6723FA40" w:rsidP="6723FA40">
      <w:pPr>
        <w:pStyle w:val="Heading2"/>
        <w:rPr>
          <w:b/>
          <w:bCs/>
          <w:color w:val="auto"/>
        </w:rPr>
      </w:pPr>
    </w:p>
    <w:p w14:paraId="1438F306" w14:textId="0BB1F532" w:rsidR="3CDE6343" w:rsidRDefault="3CDE6343" w:rsidP="6723FA40">
      <w:pPr>
        <w:pStyle w:val="Heading1"/>
        <w:rPr>
          <w:rFonts w:ascii="Calibri" w:eastAsia="Calibri" w:hAnsi="Calibri" w:cs="Calibri"/>
          <w:sz w:val="22"/>
          <w:szCs w:val="22"/>
        </w:rPr>
      </w:pPr>
      <w:r>
        <w:t>Invoicing</w:t>
      </w:r>
    </w:p>
    <w:p w14:paraId="6A8CAE48" w14:textId="77777777" w:rsidR="1F272D13" w:rsidRDefault="1F272D13" w:rsidP="6723FA40">
      <w:r w:rsidRPr="6723FA40">
        <w:t xml:space="preserve">The successful service provider shall itemize, price, and invoice separately any materials or services that are ineligible for E-rate funding. Service provider must include the following information on all invoices to the applicant for E-rate eligible equipment and/or services: </w:t>
      </w:r>
    </w:p>
    <w:p w14:paraId="16C5291B"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Date of invoice </w:t>
      </w:r>
    </w:p>
    <w:p w14:paraId="3D56221F"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Date(s) of service </w:t>
      </w:r>
    </w:p>
    <w:p w14:paraId="7A27CEFF" w14:textId="370B65C3"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Funding Request Number (FRN) </w:t>
      </w:r>
    </w:p>
    <w:p w14:paraId="3CBE4617" w14:textId="79B1A51D" w:rsidR="639A234E" w:rsidRDefault="639A234E" w:rsidP="6723FA40">
      <w:pPr>
        <w:pStyle w:val="ListParagraph"/>
        <w:numPr>
          <w:ilvl w:val="0"/>
          <w:numId w:val="1"/>
        </w:numPr>
        <w:rPr>
          <w:rFonts w:asciiTheme="minorHAnsi" w:hAnsiTheme="minorHAnsi" w:cstheme="minorBidi"/>
        </w:rPr>
      </w:pPr>
      <w:r w:rsidRPr="6723FA40">
        <w:rPr>
          <w:rFonts w:asciiTheme="minorHAnsi" w:hAnsiTheme="minorHAnsi" w:cstheme="minorBidi"/>
          <w:sz w:val="22"/>
          <w:szCs w:val="22"/>
        </w:rPr>
        <w:t>SPIN</w:t>
      </w:r>
    </w:p>
    <w:p w14:paraId="101D92C1"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Service provider’s signature on invoice attesting to the accuracy and completeness of all charges </w:t>
      </w:r>
    </w:p>
    <w:p w14:paraId="34E14706"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Detailed description of services performed and materials supplied that matches Applicant’s contract specifications, Form 470 and Form 471 descriptions of same </w:t>
      </w:r>
    </w:p>
    <w:p w14:paraId="70248518"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14:paraId="66E629D2"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Invoice on service provider’s letterhead or on a service provider-generated form </w:t>
      </w:r>
    </w:p>
    <w:p w14:paraId="3F693B6D" w14:textId="2EF2632E"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Applicant’s billed entity number (BEN)</w:t>
      </w:r>
    </w:p>
    <w:p w14:paraId="00EC39B6"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Applicant’s Federal Communications Commission registration number</w:t>
      </w:r>
    </w:p>
    <w:p w14:paraId="6FD4D2A9" w14:textId="116A878B"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Proper E-rate discount percentage as set forth by the applicable FRN and USAC Funding Commitment Decision Letter (FCDL)</w:t>
      </w:r>
    </w:p>
    <w:p w14:paraId="5227A6C1" w14:textId="5C37212C" w:rsidR="6723FA40" w:rsidRDefault="6723FA40" w:rsidP="6723FA40"/>
    <w:p w14:paraId="37D51361" w14:textId="77777777" w:rsidR="1F272D13" w:rsidRDefault="1F272D13" w:rsidP="6723FA40">
      <w:r w:rsidRPr="6723FA40">
        <w:t>The service provider must ensure that applicant-approved substitute services or products are prominently noted on invoices submitted to USAC and the applicant.</w:t>
      </w:r>
    </w:p>
    <w:p w14:paraId="5AC9C79C" w14:textId="77777777" w:rsidR="1F272D13" w:rsidRDefault="1F272D13" w:rsidP="6723FA40">
      <w:r w:rsidRPr="6723FA40">
        <w:t>The successful service provider shall be solely responsible for timely filing invoices with USAC. Accordingly, service provider understands and agrees that applicant will NOT be liable to service provider and service provider shall have no recourse against the applicant for any discounted amount that service provider submits late to USAC for payment, if USAC refuses to pay the invoice due to late filing.</w:t>
      </w:r>
    </w:p>
    <w:p w14:paraId="36248963" w14:textId="77777777" w:rsidR="1F272D13" w:rsidRDefault="1F272D13" w:rsidP="6723FA40">
      <w:r w:rsidRPr="6723FA40">
        <w:t>The successful service provider understands and agrees that applicant shall not be liable to service provider and service provider shall have no recourse against the applicant for any discounted amount that service provider submits to USAC for payment if service provider is at fault for USAC’s refusal to pay; if the applicant is at fault, the applicant shall not be liable to service provider and service provider shall have no recourse against the applicant for the amount at issue until both the applicant and the service provider have exhausted their administrative remedies of appeal to USAC and/or the FCC.</w:t>
      </w:r>
    </w:p>
    <w:p w14:paraId="268B6600" w14:textId="7A8599F7" w:rsidR="1F272D13" w:rsidRDefault="1F272D13" w:rsidP="6723FA40">
      <w:r w:rsidRPr="6723FA40">
        <w:t>In the event of a delayed funding commitment the successful service provider shall invoice USAC for the discounted amount the applicant is owed retroactive to July 1st of the funding year or to whenever approved service to the applicant began, whichever date is later.</w:t>
      </w:r>
    </w:p>
    <w:p w14:paraId="198F6F21" w14:textId="77777777" w:rsidR="1F272D13" w:rsidRDefault="1F272D13" w:rsidP="6723FA40">
      <w:r w:rsidRPr="6723FA40">
        <w:t xml:space="preserve">Products and services must be delivered before billing can commence.  At no time may the service provider invoice before the state of the aforementioned funding year. </w:t>
      </w:r>
    </w:p>
    <w:p w14:paraId="5F7B6BCA" w14:textId="05B29701" w:rsidR="1F272D13" w:rsidRDefault="1F272D13" w:rsidP="6723FA40">
      <w:r w:rsidRPr="6723FA40">
        <w:rPr>
          <w:rStyle w:val="Heading2Char"/>
          <w:b/>
          <w:bCs/>
          <w:color w:val="auto"/>
        </w:rPr>
        <w:lastRenderedPageBreak/>
        <w:t>Documentation</w:t>
      </w:r>
      <w:r>
        <w:br/>
      </w:r>
      <w:r w:rsidRPr="6723FA40">
        <w:t xml:space="preserve">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 This includes identifying the eligibility percentage of each product and/or service. </w:t>
      </w:r>
    </w:p>
    <w:p w14:paraId="50AD2658" w14:textId="77777777" w:rsidR="1F272D13" w:rsidRDefault="1F272D13" w:rsidP="6723FA40">
      <w:r w:rsidRPr="6723FA40">
        <w:t xml:space="preserve">Service provider shall maintain all bids, quotes, records, correspondence, receipts, vouchers, delivery information, timesheet, memoranda and other data relating to service provider’s services to the applicant. All such records shall be retained for a minimum of ten (10) years following completion of services and shall be subject to inspection and audit by the applicant. Service provider shall include all subcontractor agreements for services, provisions requiring subcontractors to maintain the same records and allowing the applicant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810"/>
      </w:tblGrid>
      <w:tr w:rsidR="6723FA40" w14:paraId="2F9377F3" w14:textId="77777777" w:rsidTr="6723FA40">
        <w:trPr>
          <w:trHeight w:val="300"/>
        </w:trPr>
        <w:tc>
          <w:tcPr>
            <w:tcW w:w="5670" w:type="dxa"/>
          </w:tcPr>
          <w:p w14:paraId="7A5F6F55" w14:textId="77777777" w:rsidR="6723FA40" w:rsidRDefault="6723FA40" w:rsidP="6723FA40">
            <w:pPr>
              <w:pStyle w:val="Heading3"/>
              <w:outlineLvl w:val="2"/>
              <w:rPr>
                <w:b/>
                <w:bCs/>
              </w:rPr>
            </w:pPr>
            <w:r w:rsidRPr="6723FA40">
              <w:rPr>
                <w:b/>
                <w:bCs/>
                <w:color w:val="auto"/>
              </w:rPr>
              <w:t>Confirm your understanding of the E-rate requirements.</w:t>
            </w:r>
          </w:p>
        </w:tc>
        <w:tc>
          <w:tcPr>
            <w:tcW w:w="810" w:type="dxa"/>
            <w:tcBorders>
              <w:bottom w:val="single" w:sz="4" w:space="0" w:color="auto"/>
            </w:tcBorders>
          </w:tcPr>
          <w:p w14:paraId="6104AF93" w14:textId="77777777" w:rsidR="6723FA40" w:rsidRDefault="6723FA40" w:rsidP="6723FA40"/>
        </w:tc>
      </w:tr>
      <w:tr w:rsidR="6723FA40" w14:paraId="3BF94875" w14:textId="77777777" w:rsidTr="6723FA40">
        <w:trPr>
          <w:trHeight w:val="300"/>
        </w:trPr>
        <w:tc>
          <w:tcPr>
            <w:tcW w:w="5670" w:type="dxa"/>
          </w:tcPr>
          <w:p w14:paraId="37BA92F4" w14:textId="77777777" w:rsidR="6723FA40" w:rsidRDefault="6723FA40" w:rsidP="6723FA40"/>
        </w:tc>
        <w:tc>
          <w:tcPr>
            <w:tcW w:w="810" w:type="dxa"/>
            <w:tcBorders>
              <w:top w:val="single" w:sz="4" w:space="0" w:color="auto"/>
            </w:tcBorders>
          </w:tcPr>
          <w:p w14:paraId="3EC01783" w14:textId="77777777" w:rsidR="6723FA40" w:rsidRDefault="6723FA40" w:rsidP="6723FA40">
            <w:pPr>
              <w:rPr>
                <w:i/>
                <w:iCs/>
              </w:rPr>
            </w:pPr>
            <w:r w:rsidRPr="6723FA40">
              <w:rPr>
                <w:i/>
                <w:iCs/>
              </w:rPr>
              <w:t>Initial</w:t>
            </w:r>
          </w:p>
        </w:tc>
      </w:tr>
    </w:tbl>
    <w:p w14:paraId="59535246" w14:textId="21E85C0A" w:rsidR="6723FA40" w:rsidRDefault="6723FA40" w:rsidP="6723FA40">
      <w:pPr>
        <w:rPr>
          <w:sz w:val="28"/>
          <w:szCs w:val="28"/>
        </w:rPr>
      </w:pPr>
    </w:p>
    <w:p w14:paraId="4326451F" w14:textId="77777777" w:rsidR="00801098" w:rsidRPr="002C74EB" w:rsidRDefault="00801098" w:rsidP="00C84039">
      <w:pPr>
        <w:pStyle w:val="Heading1"/>
      </w:pPr>
      <w:bookmarkStart w:id="25" w:name="_Toc67983305"/>
      <w:r w:rsidRPr="002C74EB">
        <w:t>TECHNICAL ENVIRONMENT</w:t>
      </w:r>
      <w:bookmarkEnd w:id="25"/>
      <w:r w:rsidRPr="002C74EB">
        <w:t xml:space="preserve"> </w:t>
      </w:r>
    </w:p>
    <w:p w14:paraId="0208BA56" w14:textId="5826453A" w:rsidR="00CB6013" w:rsidRPr="002C74EB" w:rsidRDefault="006E26C9" w:rsidP="00C84039">
      <w:pPr>
        <w:pStyle w:val="Heading2"/>
        <w:rPr>
          <w:b/>
          <w:color w:val="auto"/>
          <w:sz w:val="28"/>
        </w:rPr>
      </w:pPr>
      <w:r w:rsidRPr="002C74EB">
        <w:rPr>
          <w:b/>
          <w:color w:val="auto"/>
          <w:sz w:val="28"/>
        </w:rPr>
        <w:t>Recipients of Service related to this RFP</w:t>
      </w:r>
    </w:p>
    <w:p w14:paraId="0DE4B5B7" w14:textId="0A6AA9A3" w:rsidR="00CB6013" w:rsidRPr="002C74EB" w:rsidRDefault="00CB6013" w:rsidP="00801098">
      <w:pPr>
        <w:pStyle w:val="NoSpacing"/>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2C74EB" w14:paraId="30531285" w14:textId="77777777" w:rsidTr="002C74EB">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2C74EB" w:rsidRDefault="007D2D1E" w:rsidP="007D2D1E">
            <w:pPr>
              <w:spacing w:after="0" w:line="240" w:lineRule="auto"/>
              <w:textAlignment w:val="baseline"/>
              <w:rPr>
                <w:rFonts w:ascii="Segoe UI" w:eastAsia="Times New Roman" w:hAnsi="Segoe UI" w:cs="Segoe UI"/>
                <w:sz w:val="18"/>
                <w:szCs w:val="18"/>
              </w:rPr>
            </w:pPr>
            <w:bookmarkStart w:id="26" w:name="_Toc67983307"/>
            <w:r w:rsidRPr="002C74EB">
              <w:rPr>
                <w:rFonts w:ascii="Calibri" w:eastAsia="Times New Roman" w:hAnsi="Calibri" w:cs="Calibri"/>
                <w:b/>
                <w:bCs/>
                <w:color w:val="FFFFFF"/>
              </w:rPr>
              <w:t>#</w:t>
            </w:r>
            <w:r w:rsidRPr="002C74EB">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2C74EB" w:rsidRDefault="007D2D1E" w:rsidP="007D2D1E">
            <w:pPr>
              <w:spacing w:after="0" w:line="240" w:lineRule="auto"/>
              <w:textAlignment w:val="baseline"/>
              <w:rPr>
                <w:rFonts w:ascii="Segoe UI" w:eastAsia="Times New Roman" w:hAnsi="Segoe UI" w:cs="Segoe UI"/>
                <w:sz w:val="18"/>
                <w:szCs w:val="18"/>
              </w:rPr>
            </w:pPr>
            <w:r w:rsidRPr="002C74EB">
              <w:rPr>
                <w:rFonts w:ascii="Calibri" w:eastAsia="Times New Roman" w:hAnsi="Calibri" w:cs="Calibri"/>
                <w:b/>
                <w:bCs/>
                <w:color w:val="FFFFFF"/>
              </w:rPr>
              <w:t>Entity</w:t>
            </w:r>
            <w:r w:rsidRPr="002C74EB">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2C74EB" w:rsidRDefault="007D2D1E" w:rsidP="007D2D1E">
            <w:pPr>
              <w:spacing w:after="0" w:line="240" w:lineRule="auto"/>
              <w:textAlignment w:val="baseline"/>
              <w:rPr>
                <w:rFonts w:ascii="Segoe UI" w:eastAsia="Times New Roman" w:hAnsi="Segoe UI" w:cs="Segoe UI"/>
                <w:sz w:val="18"/>
                <w:szCs w:val="18"/>
              </w:rPr>
            </w:pPr>
            <w:r w:rsidRPr="002C74EB">
              <w:rPr>
                <w:rFonts w:ascii="Calibri" w:eastAsia="Times New Roman" w:hAnsi="Calibri" w:cs="Calibri"/>
                <w:b/>
                <w:bCs/>
                <w:color w:val="FFFFFF"/>
              </w:rPr>
              <w:t>Address</w:t>
            </w:r>
            <w:r w:rsidRPr="002C74EB">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2C74EB" w:rsidRDefault="007D2D1E" w:rsidP="007D2D1E">
            <w:pPr>
              <w:spacing w:after="0" w:line="240" w:lineRule="auto"/>
              <w:textAlignment w:val="baseline"/>
              <w:rPr>
                <w:rFonts w:ascii="Segoe UI" w:eastAsia="Times New Roman" w:hAnsi="Segoe UI" w:cs="Segoe UI"/>
                <w:sz w:val="18"/>
                <w:szCs w:val="18"/>
              </w:rPr>
            </w:pPr>
            <w:r w:rsidRPr="002C74EB">
              <w:rPr>
                <w:rFonts w:ascii="Calibri" w:eastAsia="Times New Roman" w:hAnsi="Calibri" w:cs="Calibri"/>
                <w:b/>
                <w:bCs/>
                <w:color w:val="FFFFFF"/>
              </w:rPr>
              <w:t>NIF</w:t>
            </w:r>
            <w:r w:rsidRPr="002C74EB">
              <w:rPr>
                <w:rFonts w:ascii="Calibri" w:eastAsia="Times New Roman" w:hAnsi="Calibri" w:cs="Calibri"/>
                <w:color w:val="FFFFFF"/>
              </w:rPr>
              <w:t> </w:t>
            </w:r>
          </w:p>
        </w:tc>
      </w:tr>
      <w:tr w:rsidR="002C74EB" w:rsidRPr="002C74EB" w14:paraId="2DE9B9D3" w14:textId="77777777" w:rsidTr="002C74EB">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2C74EB" w:rsidRPr="002C74EB" w:rsidRDefault="002C74EB" w:rsidP="002C74EB">
            <w:pPr>
              <w:spacing w:after="0" w:line="240" w:lineRule="auto"/>
              <w:textAlignment w:val="baseline"/>
              <w:rPr>
                <w:rFonts w:ascii="Segoe UI" w:eastAsia="Times New Roman" w:hAnsi="Segoe UI" w:cs="Segoe UI"/>
                <w:sz w:val="18"/>
                <w:szCs w:val="18"/>
              </w:rPr>
            </w:pPr>
            <w:r w:rsidRPr="002C74EB">
              <w:rPr>
                <w:rFonts w:ascii="Calibri" w:eastAsia="Times New Roman" w:hAnsi="Calibri" w:cs="Calibri"/>
                <w:b/>
                <w:bCs/>
                <w:color w:val="000000"/>
              </w:rPr>
              <w:t>1</w:t>
            </w:r>
            <w:r w:rsidRPr="002C74EB">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1619A13B" w:rsidR="002C74EB" w:rsidRPr="002C74EB" w:rsidRDefault="002C74EB" w:rsidP="002C74EB">
            <w:pPr>
              <w:spacing w:after="0" w:line="240" w:lineRule="auto"/>
              <w:textAlignment w:val="baseline"/>
              <w:rPr>
                <w:rFonts w:ascii="Segoe UI" w:eastAsia="Times New Roman" w:hAnsi="Segoe UI" w:cs="Segoe UI"/>
                <w:sz w:val="18"/>
                <w:szCs w:val="18"/>
              </w:rPr>
            </w:pPr>
            <w:r w:rsidRPr="002C74EB">
              <w:rPr>
                <w:rFonts w:ascii="Segoe UI" w:eastAsia="Times New Roman" w:hAnsi="Segoe UI" w:cs="Segoe UI"/>
                <w:sz w:val="18"/>
                <w:szCs w:val="18"/>
              </w:rPr>
              <w:t>Alsea Charter School</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704B0DFA" w:rsidR="002C74EB" w:rsidRPr="002C74EB" w:rsidRDefault="002C74EB" w:rsidP="002C74EB">
            <w:pPr>
              <w:spacing w:after="0" w:line="240" w:lineRule="auto"/>
              <w:textAlignment w:val="baseline"/>
              <w:rPr>
                <w:rFonts w:ascii="Segoe UI" w:eastAsia="Times New Roman" w:hAnsi="Segoe UI" w:cs="Segoe UI"/>
                <w:sz w:val="18"/>
                <w:szCs w:val="18"/>
              </w:rPr>
            </w:pPr>
            <w:r w:rsidRPr="002C74EB">
              <w:rPr>
                <w:rFonts w:ascii="Segoe UI" w:eastAsia="Times New Roman" w:hAnsi="Segoe UI" w:cs="Segoe UI"/>
                <w:sz w:val="18"/>
                <w:szCs w:val="18"/>
              </w:rPr>
              <w:t>301 S. 3</w:t>
            </w:r>
            <w:r w:rsidRPr="002C74EB">
              <w:rPr>
                <w:rFonts w:ascii="Segoe UI" w:eastAsia="Times New Roman" w:hAnsi="Segoe UI" w:cs="Segoe UI"/>
                <w:sz w:val="18"/>
                <w:szCs w:val="18"/>
                <w:vertAlign w:val="superscript"/>
              </w:rPr>
              <w:t>rd</w:t>
            </w:r>
            <w:r w:rsidRPr="002C74EB">
              <w:rPr>
                <w:rFonts w:ascii="Segoe UI" w:eastAsia="Times New Roman" w:hAnsi="Segoe UI" w:cs="Segoe UI"/>
                <w:sz w:val="18"/>
                <w:szCs w:val="18"/>
              </w:rPr>
              <w:t xml:space="preserve"> St, Alsea, OR 97324</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2C74EB" w:rsidRPr="002C74EB" w:rsidRDefault="002C74EB" w:rsidP="002C74EB">
            <w:pPr>
              <w:spacing w:after="0" w:line="240" w:lineRule="auto"/>
              <w:textAlignment w:val="baseline"/>
              <w:rPr>
                <w:rFonts w:ascii="Segoe UI" w:eastAsia="Times New Roman" w:hAnsi="Segoe UI" w:cs="Segoe UI"/>
                <w:sz w:val="18"/>
                <w:szCs w:val="18"/>
              </w:rPr>
            </w:pPr>
            <w:r w:rsidRPr="002C74EB">
              <w:rPr>
                <w:rFonts w:ascii="Calibri" w:eastAsia="Times New Roman" w:hAnsi="Calibri" w:cs="Calibri"/>
                <w:color w:val="000000"/>
              </w:rPr>
              <w:t> </w:t>
            </w:r>
          </w:p>
        </w:tc>
      </w:tr>
    </w:tbl>
    <w:p w14:paraId="62C63D8A" w14:textId="77777777" w:rsidR="00712130" w:rsidRPr="002C74EB" w:rsidRDefault="00712130" w:rsidP="00B82460">
      <w:pPr>
        <w:rPr>
          <w:rStyle w:val="Heading2Char"/>
          <w:b/>
          <w:color w:val="auto"/>
        </w:rPr>
      </w:pPr>
    </w:p>
    <w:p w14:paraId="6ADA14B5" w14:textId="77777777" w:rsidR="002C74EB" w:rsidRPr="002C74EB" w:rsidRDefault="00CB6013" w:rsidP="002C74EB">
      <w:pPr>
        <w:autoSpaceDE w:val="0"/>
        <w:autoSpaceDN w:val="0"/>
        <w:adjustRightInd w:val="0"/>
        <w:spacing w:after="0" w:line="240" w:lineRule="auto"/>
        <w:rPr>
          <w:rFonts w:ascii="Arial" w:hAnsi="Arial" w:cs="Arial"/>
          <w:sz w:val="20"/>
          <w:szCs w:val="20"/>
        </w:rPr>
      </w:pPr>
      <w:r w:rsidRPr="002C74EB">
        <w:rPr>
          <w:rStyle w:val="Heading2Char"/>
          <w:b/>
          <w:color w:val="auto"/>
        </w:rPr>
        <w:t>Internet Service Provider (ISP)</w:t>
      </w:r>
      <w:bookmarkEnd w:id="26"/>
      <w:r w:rsidRPr="002C74EB">
        <w:rPr>
          <w:rFonts w:cstheme="minorHAnsi"/>
          <w:b/>
          <w:bCs/>
        </w:rPr>
        <w:t xml:space="preserve"> </w:t>
      </w:r>
      <w:r w:rsidRPr="002C74EB">
        <w:rPr>
          <w:rFonts w:cstheme="minorHAnsi"/>
        </w:rPr>
        <w:br/>
      </w:r>
      <w:r w:rsidR="002C74EB" w:rsidRPr="002C74EB">
        <w:rPr>
          <w:rFonts w:ascii="Arial" w:hAnsi="Arial" w:cs="Arial"/>
          <w:sz w:val="20"/>
          <w:szCs w:val="20"/>
        </w:rPr>
        <w:t>Fiber connectivity between Alsea Charter School located at 301 SOUTH THIRD ST.,</w:t>
      </w:r>
    </w:p>
    <w:p w14:paraId="4B594396" w14:textId="77777777" w:rsidR="002C74EB" w:rsidRPr="002C74EB" w:rsidRDefault="002C74EB" w:rsidP="002C74EB">
      <w:pPr>
        <w:autoSpaceDE w:val="0"/>
        <w:autoSpaceDN w:val="0"/>
        <w:adjustRightInd w:val="0"/>
        <w:spacing w:after="0" w:line="240" w:lineRule="auto"/>
        <w:rPr>
          <w:rFonts w:ascii="Arial" w:hAnsi="Arial" w:cs="Arial"/>
          <w:sz w:val="20"/>
          <w:szCs w:val="20"/>
        </w:rPr>
      </w:pPr>
      <w:r w:rsidRPr="002C74EB">
        <w:rPr>
          <w:rFonts w:ascii="Arial" w:hAnsi="Arial" w:cs="Arial"/>
          <w:sz w:val="20"/>
          <w:szCs w:val="20"/>
        </w:rPr>
        <w:t>ALSEA, OR 97324 and its Internet Service Provider (ISP) Linn Benton Lincoln Educational</w:t>
      </w:r>
    </w:p>
    <w:p w14:paraId="3A82B79F" w14:textId="77777777" w:rsidR="002C74EB" w:rsidRPr="002C74EB" w:rsidRDefault="002C74EB" w:rsidP="002C74EB">
      <w:pPr>
        <w:rPr>
          <w:rStyle w:val="normaltextrun"/>
          <w:rFonts w:ascii="Calibri" w:hAnsi="Calibri" w:cs="Calibri"/>
          <w:color w:val="000000"/>
          <w:shd w:val="clear" w:color="auto" w:fill="FFFFFF"/>
        </w:rPr>
      </w:pPr>
      <w:r w:rsidRPr="002C74EB">
        <w:rPr>
          <w:rFonts w:ascii="Arial" w:hAnsi="Arial" w:cs="Arial"/>
          <w:sz w:val="20"/>
          <w:szCs w:val="20"/>
        </w:rPr>
        <w:t>Services District (LBL ESD), 905 4th Avenue SE, Albany, Oregon 97321.</w:t>
      </w:r>
    </w:p>
    <w:p w14:paraId="31742B58" w14:textId="71FBFB06" w:rsidR="00F9036D" w:rsidRPr="002C74EB" w:rsidRDefault="00F9036D" w:rsidP="00B82460">
      <w:pPr>
        <w:rPr>
          <w:rFonts w:cstheme="minorHAnsi"/>
          <w:bCs/>
          <w:color w:val="000000" w:themeColor="text1"/>
        </w:rPr>
      </w:pPr>
    </w:p>
    <w:p w14:paraId="69FF5F7B" w14:textId="77777777" w:rsidR="00F9036D" w:rsidRPr="002C74EB" w:rsidRDefault="00F9036D" w:rsidP="00F9036D">
      <w:pPr>
        <w:spacing w:after="0" w:line="240" w:lineRule="auto"/>
        <w:textAlignment w:val="baseline"/>
        <w:rPr>
          <w:rFonts w:ascii="Segoe UI" w:eastAsia="Times New Roman" w:hAnsi="Segoe UI" w:cs="Segoe UI"/>
          <w:color w:val="2E74B5"/>
          <w:sz w:val="18"/>
          <w:szCs w:val="18"/>
        </w:rPr>
      </w:pPr>
      <w:r w:rsidRPr="002C74EB">
        <w:rPr>
          <w:rFonts w:ascii="Calibri Light" w:eastAsia="Times New Roman" w:hAnsi="Calibri Light" w:cs="Calibri Light"/>
          <w:b/>
          <w:bCs/>
          <w:color w:val="000000"/>
          <w:sz w:val="26"/>
          <w:szCs w:val="26"/>
        </w:rPr>
        <w:t>Wide Area Network (WAN)</w:t>
      </w:r>
      <w:r w:rsidRPr="002C74EB">
        <w:rPr>
          <w:rFonts w:ascii="Calibri Light" w:eastAsia="Times New Roman" w:hAnsi="Calibri Light" w:cs="Calibri Light"/>
          <w:color w:val="000000"/>
          <w:sz w:val="26"/>
          <w:szCs w:val="26"/>
        </w:rPr>
        <w:t> </w:t>
      </w:r>
    </w:p>
    <w:p w14:paraId="441B5A9C" w14:textId="77777777" w:rsidR="002C74EB" w:rsidRPr="002C74EB" w:rsidRDefault="002C74EB" w:rsidP="002C74EB">
      <w:pPr>
        <w:autoSpaceDE w:val="0"/>
        <w:autoSpaceDN w:val="0"/>
        <w:adjustRightInd w:val="0"/>
        <w:spacing w:after="0" w:line="240" w:lineRule="auto"/>
        <w:rPr>
          <w:rFonts w:ascii="Arial" w:hAnsi="Arial" w:cs="Arial"/>
          <w:sz w:val="20"/>
          <w:szCs w:val="20"/>
        </w:rPr>
      </w:pPr>
      <w:r w:rsidRPr="002C74EB">
        <w:rPr>
          <w:rFonts w:ascii="Calibri" w:eastAsia="Times New Roman" w:hAnsi="Calibri" w:cs="Calibri"/>
          <w:color w:val="000000"/>
        </w:rPr>
        <w:t>All district locations connect to </w:t>
      </w:r>
      <w:r w:rsidRPr="002C74EB">
        <w:rPr>
          <w:rFonts w:ascii="Arial" w:hAnsi="Arial" w:cs="Arial"/>
          <w:sz w:val="20"/>
          <w:szCs w:val="20"/>
        </w:rPr>
        <w:t>Alsea Charter School located at 301 SOUTH THIRD ST.,</w:t>
      </w:r>
    </w:p>
    <w:p w14:paraId="686FDB5A" w14:textId="77777777" w:rsidR="002C74EB" w:rsidRPr="002C74EB" w:rsidRDefault="002C74EB" w:rsidP="002C74EB">
      <w:pPr>
        <w:autoSpaceDE w:val="0"/>
        <w:autoSpaceDN w:val="0"/>
        <w:adjustRightInd w:val="0"/>
        <w:spacing w:after="0" w:line="240" w:lineRule="auto"/>
        <w:rPr>
          <w:rFonts w:ascii="Arial" w:hAnsi="Arial" w:cs="Arial"/>
          <w:sz w:val="20"/>
          <w:szCs w:val="20"/>
        </w:rPr>
      </w:pPr>
      <w:r w:rsidRPr="002C74EB">
        <w:rPr>
          <w:rFonts w:ascii="Arial" w:hAnsi="Arial" w:cs="Arial"/>
          <w:sz w:val="20"/>
          <w:szCs w:val="20"/>
        </w:rPr>
        <w:t>ALSEA, OR 97324 and its Internet Service Provider (ISP) Linn Benton Lincoln Educational</w:t>
      </w:r>
    </w:p>
    <w:p w14:paraId="263EECE1" w14:textId="77777777" w:rsidR="002C74EB" w:rsidRPr="004A0401" w:rsidRDefault="002C74EB" w:rsidP="002C74EB">
      <w:pPr>
        <w:spacing w:after="0" w:line="240" w:lineRule="auto"/>
        <w:textAlignment w:val="baseline"/>
        <w:rPr>
          <w:rFonts w:ascii="Calibri" w:eastAsia="Times New Roman" w:hAnsi="Calibri" w:cs="Calibri"/>
          <w:color w:val="000000"/>
        </w:rPr>
      </w:pPr>
      <w:r w:rsidRPr="002C74EB">
        <w:rPr>
          <w:rFonts w:ascii="Arial" w:hAnsi="Arial" w:cs="Arial"/>
          <w:sz w:val="20"/>
          <w:szCs w:val="20"/>
        </w:rPr>
        <w:t xml:space="preserve">Services District (LBL ESD), 905 4th Avenue SE, Albany, Oregon 97321. </w:t>
      </w:r>
      <w:r w:rsidRPr="002C74EB">
        <w:rPr>
          <w:rFonts w:ascii="Calibri" w:eastAsia="Times New Roman" w:hAnsi="Calibri" w:cs="Calibri"/>
          <w:color w:val="000000"/>
        </w:rPr>
        <w:t>through district owned ethernet and leased lit fiber</w:t>
      </w:r>
      <w:r w:rsidRPr="004A0401">
        <w:rPr>
          <w:rFonts w:ascii="Calibri" w:eastAsia="Times New Roman" w:hAnsi="Calibri" w:cs="Calibri"/>
          <w:color w:val="000000"/>
        </w:rPr>
        <w:t>   </w:t>
      </w:r>
    </w:p>
    <w:p w14:paraId="7ACFA2B1" w14:textId="77777777" w:rsidR="00F9036D" w:rsidRPr="00F05D9F" w:rsidRDefault="00F9036D" w:rsidP="00B82460">
      <w:pPr>
        <w:rPr>
          <w:rFonts w:cstheme="minorHAnsi"/>
          <w:bCs/>
          <w:color w:val="000000" w:themeColor="text1"/>
        </w:rPr>
      </w:pPr>
    </w:p>
    <w:p w14:paraId="5289491A" w14:textId="77777777" w:rsidR="00CB6013" w:rsidRPr="00F05D9F" w:rsidRDefault="00CB6013" w:rsidP="00B82460">
      <w:pPr>
        <w:rPr>
          <w:rFonts w:cstheme="minorHAnsi"/>
          <w:color w:val="000000" w:themeColor="text1"/>
        </w:rPr>
      </w:pPr>
      <w:bookmarkStart w:id="27" w:name="_Toc67983309"/>
      <w:r w:rsidRPr="00F05D9F">
        <w:rPr>
          <w:rStyle w:val="Heading2Char"/>
          <w:b/>
          <w:color w:val="000000" w:themeColor="text1"/>
        </w:rPr>
        <w:t>Local Area Networks (LAN)</w:t>
      </w:r>
      <w:bookmarkEnd w:id="27"/>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FD16C9E" w:rsidR="00CB6013" w:rsidRPr="002C74EB" w:rsidRDefault="00CB6013" w:rsidP="00C84039">
      <w:pPr>
        <w:pStyle w:val="Heading1"/>
      </w:pPr>
      <w:bookmarkStart w:id="28" w:name="_Toc67983310"/>
      <w:r w:rsidRPr="002C74EB">
        <w:lastRenderedPageBreak/>
        <w:t>SCOPE OF WORK</w:t>
      </w:r>
      <w:bookmarkEnd w:id="28"/>
    </w:p>
    <w:p w14:paraId="2040DD17" w14:textId="5D4FFD74" w:rsidR="0085051E" w:rsidRPr="002C74EB" w:rsidRDefault="0085051E" w:rsidP="0085051E">
      <w:r w:rsidRPr="002C74EB">
        <w:t>Please select one of the following</w:t>
      </w:r>
    </w:p>
    <w:p w14:paraId="7741C020" w14:textId="1488CD39" w:rsidR="007E4371" w:rsidRPr="002C74EB" w:rsidRDefault="0088191E" w:rsidP="007E4371">
      <w:pPr>
        <w:spacing w:after="0"/>
        <w:rPr>
          <w:rFonts w:ascii="Segoe UI" w:hAnsi="Segoe UI" w:cs="Segoe UI"/>
          <w:szCs w:val="18"/>
        </w:rPr>
      </w:pPr>
      <w:sdt>
        <w:sdtPr>
          <w:rPr>
            <w:rFonts w:ascii="Segoe UI" w:hAnsi="Segoe UI" w:cs="Segoe UI"/>
            <w:szCs w:val="18"/>
          </w:rPr>
          <w:id w:val="314149993"/>
          <w14:checkbox>
            <w14:checked w14:val="1"/>
            <w14:checkedState w14:val="2612" w14:font="MS Gothic"/>
            <w14:uncheckedState w14:val="2610" w14:font="MS Gothic"/>
          </w14:checkbox>
        </w:sdtPr>
        <w:sdtEndPr/>
        <w:sdtContent>
          <w:r w:rsidR="002C74EB" w:rsidRPr="002C74EB">
            <w:rPr>
              <w:rFonts w:ascii="MS Gothic" w:eastAsia="MS Gothic" w:hAnsi="MS Gothic" w:cs="Segoe UI" w:hint="eastAsia"/>
              <w:szCs w:val="18"/>
            </w:rPr>
            <w:t>☒</w:t>
          </w:r>
        </w:sdtContent>
      </w:sdt>
      <w:r w:rsidR="007E4371" w:rsidRPr="002C74EB">
        <w:rPr>
          <w:rFonts w:ascii="Segoe UI" w:hAnsi="Segoe UI" w:cs="Segoe UI"/>
          <w:szCs w:val="18"/>
        </w:rPr>
        <w:t xml:space="preserve">  The district seeks bids for internet access and data transmission service.</w:t>
      </w:r>
    </w:p>
    <w:p w14:paraId="2253A7EA" w14:textId="77777777" w:rsidR="007E4371" w:rsidRPr="002C74EB" w:rsidRDefault="0088191E" w:rsidP="007E4371">
      <w:pPr>
        <w:spacing w:after="0"/>
        <w:rPr>
          <w:rFonts w:ascii="Segoe UI" w:hAnsi="Segoe UI" w:cs="Segoe UI"/>
          <w:szCs w:val="18"/>
        </w:rPr>
      </w:pPr>
      <w:sdt>
        <w:sdtPr>
          <w:rPr>
            <w:rFonts w:ascii="Segoe UI" w:hAnsi="Segoe UI" w:cs="Segoe UI"/>
            <w:szCs w:val="18"/>
          </w:rPr>
          <w:id w:val="72008853"/>
          <w14:checkbox>
            <w14:checked w14:val="0"/>
            <w14:checkedState w14:val="2612" w14:font="MS Gothic"/>
            <w14:uncheckedState w14:val="2610" w14:font="MS Gothic"/>
          </w14:checkbox>
        </w:sdtPr>
        <w:sdtEndPr/>
        <w:sdtContent>
          <w:r w:rsidR="007E4371" w:rsidRPr="002C74EB">
            <w:rPr>
              <w:rFonts w:ascii="MS Gothic" w:eastAsia="MS Gothic" w:hAnsi="MS Gothic" w:cs="Segoe UI" w:hint="eastAsia"/>
              <w:szCs w:val="18"/>
            </w:rPr>
            <w:t>☐</w:t>
          </w:r>
        </w:sdtContent>
      </w:sdt>
      <w:r w:rsidR="007E4371" w:rsidRPr="002C74EB">
        <w:rPr>
          <w:rFonts w:ascii="Segoe UI" w:hAnsi="Segoe UI" w:cs="Segoe UI"/>
          <w:szCs w:val="18"/>
        </w:rPr>
        <w:t xml:space="preserve">  The district seeks bids for internet access without data transmission services and will arrange </w:t>
      </w:r>
    </w:p>
    <w:p w14:paraId="646CC6B5" w14:textId="3AA832A3" w:rsidR="007E4371" w:rsidRPr="002C74EB" w:rsidRDefault="007E4371" w:rsidP="007E4371">
      <w:pPr>
        <w:spacing w:after="0"/>
        <w:rPr>
          <w:rFonts w:ascii="Segoe UI" w:hAnsi="Segoe UI" w:cs="Segoe UI"/>
          <w:szCs w:val="18"/>
        </w:rPr>
      </w:pPr>
      <w:r w:rsidRPr="002C74EB">
        <w:rPr>
          <w:rFonts w:ascii="Segoe UI" w:hAnsi="Segoe UI" w:cs="Segoe UI"/>
          <w:szCs w:val="18"/>
        </w:rPr>
        <w:t xml:space="preserve">      for separate data transmission services.</w:t>
      </w:r>
    </w:p>
    <w:p w14:paraId="4102DBCA" w14:textId="675B9F4E" w:rsidR="007E4371" w:rsidRPr="002C74EB" w:rsidRDefault="0088191E" w:rsidP="007E4371">
      <w:pPr>
        <w:spacing w:after="0"/>
        <w:rPr>
          <w:rFonts w:ascii="Segoe UI" w:hAnsi="Segoe UI" w:cs="Segoe UI"/>
          <w:szCs w:val="18"/>
        </w:rPr>
      </w:pPr>
      <w:sdt>
        <w:sdtPr>
          <w:rPr>
            <w:rFonts w:ascii="Segoe UI" w:hAnsi="Segoe UI" w:cs="Segoe UI"/>
            <w:szCs w:val="18"/>
          </w:rPr>
          <w:id w:val="1265423621"/>
          <w14:checkbox>
            <w14:checked w14:val="0"/>
            <w14:checkedState w14:val="2612" w14:font="MS Gothic"/>
            <w14:uncheckedState w14:val="2610" w14:font="MS Gothic"/>
          </w14:checkbox>
        </w:sdtPr>
        <w:sdtEndPr/>
        <w:sdtContent>
          <w:r w:rsidR="007E4371" w:rsidRPr="002C74EB">
            <w:rPr>
              <w:rFonts w:ascii="MS Gothic" w:eastAsia="MS Gothic" w:hAnsi="MS Gothic" w:cs="Segoe UI" w:hint="eastAsia"/>
              <w:szCs w:val="18"/>
            </w:rPr>
            <w:t>☐</w:t>
          </w:r>
        </w:sdtContent>
      </w:sdt>
      <w:r w:rsidR="007E4371" w:rsidRPr="002C74EB">
        <w:rPr>
          <w:rFonts w:ascii="Segoe UI" w:hAnsi="Segoe UI" w:cs="Segoe UI"/>
          <w:szCs w:val="18"/>
        </w:rPr>
        <w:t xml:space="preserve">  The district seeks bids to purchase data transmission services only.</w:t>
      </w:r>
    </w:p>
    <w:p w14:paraId="01E018DF" w14:textId="61AB5CBF" w:rsidR="007E4371" w:rsidRPr="002C74EB" w:rsidRDefault="0088191E" w:rsidP="007E4371">
      <w:pPr>
        <w:spacing w:after="0"/>
        <w:rPr>
          <w:rFonts w:ascii="Segoe UI" w:hAnsi="Segoe UI" w:cs="Segoe UI"/>
          <w:szCs w:val="18"/>
        </w:rPr>
      </w:pPr>
      <w:sdt>
        <w:sdtPr>
          <w:rPr>
            <w:rFonts w:ascii="Segoe UI" w:hAnsi="Segoe UI" w:cs="Segoe UI"/>
            <w:szCs w:val="18"/>
          </w:rPr>
          <w:id w:val="299273275"/>
          <w14:checkbox>
            <w14:checked w14:val="0"/>
            <w14:checkedState w14:val="2612" w14:font="MS Gothic"/>
            <w14:uncheckedState w14:val="2610" w14:font="MS Gothic"/>
          </w14:checkbox>
        </w:sdtPr>
        <w:sdtEndPr/>
        <w:sdtContent>
          <w:r w:rsidR="007E4371" w:rsidRPr="002C74EB">
            <w:rPr>
              <w:rFonts w:ascii="MS Gothic" w:eastAsia="MS Gothic" w:hAnsi="MS Gothic" w:cs="Segoe UI" w:hint="eastAsia"/>
              <w:szCs w:val="18"/>
            </w:rPr>
            <w:t>☐</w:t>
          </w:r>
        </w:sdtContent>
      </w:sdt>
      <w:r w:rsidR="007E4371" w:rsidRPr="002C74EB">
        <w:rPr>
          <w:rFonts w:ascii="Segoe UI" w:hAnsi="Segoe UI" w:cs="Segoe UI"/>
          <w:szCs w:val="18"/>
        </w:rPr>
        <w:t xml:space="preserve">  The district seeks to build its own network. </w:t>
      </w:r>
    </w:p>
    <w:p w14:paraId="0611FACF" w14:textId="77777777" w:rsidR="007E4371" w:rsidRPr="002C74EB" w:rsidRDefault="007E4371" w:rsidP="007E4371">
      <w:pPr>
        <w:spacing w:after="0"/>
      </w:pPr>
    </w:p>
    <w:p w14:paraId="6E0C7A92" w14:textId="7BACD8FE" w:rsidR="00F073BC" w:rsidRPr="002C74EB" w:rsidRDefault="00F073BC" w:rsidP="00F073BC">
      <w:pPr>
        <w:rPr>
          <w:color w:val="FF0000"/>
        </w:rPr>
      </w:pPr>
      <w:bookmarkStart w:id="29" w:name="_Toc67983311"/>
      <w:r w:rsidRPr="002C74EB">
        <w:rPr>
          <w:rStyle w:val="Heading2Char"/>
          <w:b/>
          <w:color w:val="auto"/>
        </w:rPr>
        <w:t>Definition</w:t>
      </w:r>
      <w:bookmarkEnd w:id="29"/>
      <w:r w:rsidRPr="002C74EB">
        <w:br/>
      </w:r>
      <w:sdt>
        <w:sdtPr>
          <w:rPr>
            <w:rFonts w:ascii="Arial" w:hAnsi="Arial" w:cs="Arial"/>
            <w:sz w:val="20"/>
            <w:szCs w:val="20"/>
          </w:rPr>
          <w:alias w:val="ScopeOfWork"/>
          <w:tag w:val="ScopeOfWork"/>
          <w:id w:val="1907499594"/>
          <w:placeholder>
            <w:docPart w:val="DefaultPlaceholder_1081868574"/>
          </w:placeholder>
          <w15:color w:val="000000"/>
          <w:text/>
        </w:sdtPr>
        <w:sdtEndPr/>
        <w:sdtContent>
          <w:r w:rsidR="002C74EB" w:rsidRPr="002C74EB">
            <w:rPr>
              <w:rFonts w:ascii="Arial" w:hAnsi="Arial" w:cs="Arial"/>
              <w:sz w:val="20"/>
              <w:szCs w:val="20"/>
            </w:rPr>
            <w:t>Alsea School District is looking for fiber connectivity between Alsea Charter School located at 301 SOUTH THIRD ST.,</w:t>
          </w:r>
          <w:r w:rsidR="002C74EB">
            <w:rPr>
              <w:rFonts w:ascii="Arial" w:hAnsi="Arial" w:cs="Arial"/>
              <w:sz w:val="20"/>
              <w:szCs w:val="20"/>
            </w:rPr>
            <w:t xml:space="preserve"> </w:t>
          </w:r>
          <w:r w:rsidR="002C74EB" w:rsidRPr="002C74EB">
            <w:rPr>
              <w:rFonts w:ascii="Arial" w:hAnsi="Arial" w:cs="Arial"/>
              <w:sz w:val="20"/>
              <w:szCs w:val="20"/>
            </w:rPr>
            <w:t>ALSEA, OR 97324 and it</w:t>
          </w:r>
          <w:r w:rsidR="002C74EB">
            <w:rPr>
              <w:rFonts w:ascii="Arial" w:hAnsi="Arial" w:cs="Arial"/>
              <w:sz w:val="20"/>
              <w:szCs w:val="20"/>
            </w:rPr>
            <w:t>’</w:t>
          </w:r>
          <w:r w:rsidR="002C74EB" w:rsidRPr="002C74EB">
            <w:rPr>
              <w:rFonts w:ascii="Arial" w:hAnsi="Arial" w:cs="Arial"/>
              <w:sz w:val="20"/>
              <w:szCs w:val="20"/>
            </w:rPr>
            <w:t>s Internet Service Provider (ISP) Linn Benton Lincoln Educational Services District (LBL ESD), 905 4th Avenue SE, Albany, Oregon 97321.Quotes will need to be provided for periods of 1, 2, 3, and 5 years at the capacities listed in the line items portion of this RFP. Data connection(s) for an applicant’s hub site to an Internet Service Provider or state/regional network where Internet access service is billed separatel</w:t>
          </w:r>
          <w:r w:rsidR="002C74EB">
            <w:rPr>
              <w:rFonts w:ascii="Arial" w:hAnsi="Arial" w:cs="Arial"/>
              <w:sz w:val="20"/>
              <w:szCs w:val="20"/>
            </w:rPr>
            <w:t xml:space="preserve">y. </w:t>
          </w:r>
        </w:sdtContent>
      </w:sdt>
    </w:p>
    <w:p w14:paraId="0CD99A0F" w14:textId="77777777" w:rsidR="00F9036D" w:rsidRPr="002C74EB" w:rsidRDefault="00F9036D" w:rsidP="006A232C">
      <w:pPr>
        <w:pStyle w:val="paragraph"/>
        <w:spacing w:before="0" w:beforeAutospacing="0" w:after="0" w:afterAutospacing="0"/>
        <w:textAlignment w:val="baseline"/>
        <w:rPr>
          <w:rFonts w:ascii="Segoe UI" w:hAnsi="Segoe UI" w:cs="Segoe UI"/>
          <w:sz w:val="18"/>
          <w:szCs w:val="18"/>
        </w:rPr>
      </w:pPr>
      <w:bookmarkStart w:id="30" w:name="_Toc67983312"/>
    </w:p>
    <w:p w14:paraId="6FC7320A" w14:textId="77777777" w:rsidR="00F073BC" w:rsidRPr="002C74EB" w:rsidRDefault="00F073BC" w:rsidP="00F073BC">
      <w:pPr>
        <w:pStyle w:val="Heading2"/>
        <w:rPr>
          <w:b/>
          <w:color w:val="auto"/>
        </w:rPr>
      </w:pPr>
      <w:r w:rsidRPr="002C74EB">
        <w:rPr>
          <w:b/>
          <w:color w:val="auto"/>
        </w:rPr>
        <w:t>Line Items</w:t>
      </w:r>
      <w:bookmarkEnd w:id="30"/>
    </w:p>
    <w:tbl>
      <w:tblPr>
        <w:tblStyle w:val="TableGrid"/>
        <w:tblW w:w="10345" w:type="dxa"/>
        <w:tblLook w:val="04A0" w:firstRow="1" w:lastRow="0" w:firstColumn="1" w:lastColumn="0" w:noHBand="0" w:noVBand="1"/>
      </w:tblPr>
      <w:tblGrid>
        <w:gridCol w:w="1255"/>
        <w:gridCol w:w="2111"/>
        <w:gridCol w:w="3159"/>
        <w:gridCol w:w="1263"/>
        <w:gridCol w:w="2557"/>
      </w:tblGrid>
      <w:tr w:rsidR="00F55B18" w:rsidRPr="002C74EB" w14:paraId="51B102CE" w14:textId="77777777" w:rsidTr="00F55B18">
        <w:tc>
          <w:tcPr>
            <w:tcW w:w="1255" w:type="dxa"/>
            <w:shd w:val="clear" w:color="auto" w:fill="404040" w:themeFill="text1" w:themeFillTint="BF"/>
          </w:tcPr>
          <w:p w14:paraId="64573B65" w14:textId="0EC56916" w:rsidR="00F55B18" w:rsidRPr="002C74EB" w:rsidRDefault="00F55B18" w:rsidP="00CB6013">
            <w:pPr>
              <w:rPr>
                <w:rFonts w:cstheme="minorHAnsi"/>
                <w:b/>
                <w:color w:val="FFFFFF" w:themeColor="background1"/>
              </w:rPr>
            </w:pPr>
            <w:r w:rsidRPr="002C74EB">
              <w:rPr>
                <w:rFonts w:cstheme="minorHAnsi"/>
                <w:b/>
                <w:color w:val="FFFFFF" w:themeColor="background1"/>
              </w:rPr>
              <w:t>#</w:t>
            </w:r>
          </w:p>
        </w:tc>
        <w:tc>
          <w:tcPr>
            <w:tcW w:w="2111" w:type="dxa"/>
            <w:shd w:val="clear" w:color="auto" w:fill="404040" w:themeFill="text1" w:themeFillTint="BF"/>
          </w:tcPr>
          <w:p w14:paraId="018E7E0B" w14:textId="0BF52057" w:rsidR="00F55B18" w:rsidRPr="002C74EB" w:rsidRDefault="00F55B18" w:rsidP="00CB6013">
            <w:pPr>
              <w:rPr>
                <w:rFonts w:cstheme="minorHAnsi"/>
                <w:b/>
                <w:color w:val="FFFFFF" w:themeColor="background1"/>
              </w:rPr>
            </w:pPr>
            <w:r w:rsidRPr="002C74EB">
              <w:rPr>
                <w:rFonts w:cstheme="minorHAnsi"/>
                <w:b/>
                <w:color w:val="FFFFFF" w:themeColor="background1"/>
              </w:rPr>
              <w:t>Entity</w:t>
            </w:r>
          </w:p>
        </w:tc>
        <w:tc>
          <w:tcPr>
            <w:tcW w:w="3159" w:type="dxa"/>
            <w:shd w:val="clear" w:color="auto" w:fill="404040" w:themeFill="text1" w:themeFillTint="BF"/>
          </w:tcPr>
          <w:p w14:paraId="7311E5BE" w14:textId="72DF77FB" w:rsidR="00F55B18" w:rsidRPr="002C74EB" w:rsidRDefault="00F55B18" w:rsidP="00CB6013">
            <w:pPr>
              <w:rPr>
                <w:rFonts w:cstheme="minorHAnsi"/>
                <w:b/>
                <w:color w:val="FFFFFF" w:themeColor="background1"/>
              </w:rPr>
            </w:pPr>
            <w:r w:rsidRPr="002C74EB">
              <w:rPr>
                <w:rFonts w:cstheme="minorHAnsi"/>
                <w:b/>
                <w:color w:val="FFFFFF" w:themeColor="background1"/>
              </w:rPr>
              <w:t>Quoted Quantities or Capacities</w:t>
            </w:r>
          </w:p>
        </w:tc>
        <w:tc>
          <w:tcPr>
            <w:tcW w:w="1263" w:type="dxa"/>
            <w:shd w:val="clear" w:color="auto" w:fill="404040" w:themeFill="text1" w:themeFillTint="BF"/>
          </w:tcPr>
          <w:p w14:paraId="52861222" w14:textId="61F8C970" w:rsidR="00F55B18" w:rsidRPr="002C74EB" w:rsidRDefault="00F55B18" w:rsidP="00CB6013">
            <w:pPr>
              <w:rPr>
                <w:rFonts w:cstheme="minorHAnsi"/>
                <w:b/>
                <w:color w:val="FFFFFF" w:themeColor="background1"/>
              </w:rPr>
            </w:pPr>
            <w:r w:rsidRPr="002C74EB">
              <w:rPr>
                <w:rFonts w:cstheme="minorHAnsi"/>
                <w:b/>
                <w:color w:val="FFFFFF" w:themeColor="background1"/>
              </w:rPr>
              <w:t>Unit</w:t>
            </w:r>
          </w:p>
        </w:tc>
        <w:tc>
          <w:tcPr>
            <w:tcW w:w="2557" w:type="dxa"/>
            <w:shd w:val="clear" w:color="auto" w:fill="404040" w:themeFill="text1" w:themeFillTint="BF"/>
          </w:tcPr>
          <w:p w14:paraId="7C728DA6" w14:textId="66DF1E38" w:rsidR="00F55B18" w:rsidRPr="002C74EB" w:rsidRDefault="00F55B18" w:rsidP="00CB6013">
            <w:pPr>
              <w:rPr>
                <w:rFonts w:cstheme="minorHAnsi"/>
                <w:b/>
                <w:color w:val="FFFFFF" w:themeColor="background1"/>
              </w:rPr>
            </w:pPr>
            <w:r w:rsidRPr="002C74EB">
              <w:rPr>
                <w:rFonts w:cstheme="minorHAnsi"/>
                <w:b/>
                <w:color w:val="FFFFFF" w:themeColor="background1"/>
              </w:rPr>
              <w:t>Location(s)</w:t>
            </w:r>
          </w:p>
        </w:tc>
      </w:tr>
      <w:tr w:rsidR="002C74EB" w:rsidRPr="00BA67A7" w14:paraId="528D6EB1" w14:textId="77777777" w:rsidTr="00F55B18">
        <w:tc>
          <w:tcPr>
            <w:tcW w:w="1255" w:type="dxa"/>
          </w:tcPr>
          <w:p w14:paraId="3961FFDF" w14:textId="392B01DE" w:rsidR="002C74EB" w:rsidRPr="002C74EB" w:rsidRDefault="002C74EB" w:rsidP="002C74EB">
            <w:pPr>
              <w:rPr>
                <w:rFonts w:cstheme="minorHAnsi"/>
              </w:rPr>
            </w:pPr>
            <w:r w:rsidRPr="002C74EB">
              <w:rPr>
                <w:rFonts w:cstheme="minorHAnsi"/>
              </w:rPr>
              <w:t xml:space="preserve">1 </w:t>
            </w:r>
          </w:p>
        </w:tc>
        <w:tc>
          <w:tcPr>
            <w:tcW w:w="2111" w:type="dxa"/>
          </w:tcPr>
          <w:p w14:paraId="7FA1D497" w14:textId="47A2072C" w:rsidR="002C74EB" w:rsidRPr="002C74EB" w:rsidRDefault="002C74EB" w:rsidP="002C74EB">
            <w:pPr>
              <w:rPr>
                <w:rFonts w:cstheme="minorHAnsi"/>
              </w:rPr>
            </w:pPr>
            <w:r w:rsidRPr="002C74EB">
              <w:rPr>
                <w:rFonts w:cstheme="minorHAnsi"/>
              </w:rPr>
              <w:t>Alsea Charter School</w:t>
            </w:r>
          </w:p>
        </w:tc>
        <w:tc>
          <w:tcPr>
            <w:tcW w:w="3159" w:type="dxa"/>
          </w:tcPr>
          <w:p w14:paraId="6C9862F9" w14:textId="77777777" w:rsidR="002C74EB" w:rsidRPr="002C74EB" w:rsidRDefault="002C74EB" w:rsidP="002C74EB">
            <w:pPr>
              <w:textAlignment w:val="baseline"/>
              <w:rPr>
                <w:rFonts w:ascii="Calibri" w:eastAsia="Times New Roman" w:hAnsi="Calibri" w:cs="Calibri"/>
                <w:color w:val="000000"/>
              </w:rPr>
            </w:pPr>
            <w:r w:rsidRPr="002C74EB">
              <w:rPr>
                <w:rFonts w:ascii="Calibri" w:eastAsia="Times New Roman" w:hAnsi="Calibri" w:cs="Calibri"/>
                <w:color w:val="000000"/>
              </w:rPr>
              <w:t>500 Mbps</w:t>
            </w:r>
          </w:p>
          <w:p w14:paraId="2D19E81D" w14:textId="77777777" w:rsidR="002C74EB" w:rsidRPr="002C74EB" w:rsidRDefault="002C74EB" w:rsidP="002C74EB">
            <w:pPr>
              <w:textAlignment w:val="baseline"/>
              <w:rPr>
                <w:rFonts w:ascii="Calibri" w:eastAsia="Times New Roman" w:hAnsi="Calibri" w:cs="Calibri"/>
                <w:color w:val="000000"/>
              </w:rPr>
            </w:pPr>
            <w:r w:rsidRPr="002C74EB">
              <w:rPr>
                <w:rFonts w:ascii="Calibri" w:eastAsia="Times New Roman" w:hAnsi="Calibri" w:cs="Calibri"/>
                <w:color w:val="000000"/>
              </w:rPr>
              <w:t>1 Gbps</w:t>
            </w:r>
          </w:p>
          <w:p w14:paraId="55EA6B8A" w14:textId="77777777" w:rsidR="002C74EB" w:rsidRPr="002C74EB" w:rsidRDefault="002C74EB" w:rsidP="002C74EB">
            <w:pPr>
              <w:textAlignment w:val="baseline"/>
              <w:rPr>
                <w:rFonts w:ascii="Calibri" w:eastAsia="Times New Roman" w:hAnsi="Calibri" w:cs="Calibri"/>
                <w:color w:val="000000"/>
              </w:rPr>
            </w:pPr>
            <w:r w:rsidRPr="002C74EB">
              <w:rPr>
                <w:rFonts w:ascii="Calibri" w:eastAsia="Times New Roman" w:hAnsi="Calibri" w:cs="Calibri"/>
                <w:color w:val="000000"/>
              </w:rPr>
              <w:t>2 Gbps</w:t>
            </w:r>
          </w:p>
          <w:p w14:paraId="1D2C6028" w14:textId="77777777" w:rsidR="002C74EB" w:rsidRPr="002C74EB" w:rsidRDefault="002C74EB" w:rsidP="002C74EB">
            <w:pPr>
              <w:textAlignment w:val="baseline"/>
              <w:rPr>
                <w:rFonts w:ascii="Calibri" w:eastAsia="Times New Roman" w:hAnsi="Calibri" w:cs="Calibri"/>
                <w:color w:val="000000"/>
              </w:rPr>
            </w:pPr>
            <w:r w:rsidRPr="002C74EB">
              <w:rPr>
                <w:rFonts w:ascii="Calibri" w:eastAsia="Times New Roman" w:hAnsi="Calibri" w:cs="Calibri"/>
                <w:color w:val="000000"/>
              </w:rPr>
              <w:t>3 Gbps</w:t>
            </w:r>
          </w:p>
          <w:p w14:paraId="0C037BC5" w14:textId="4A719BE6" w:rsidR="002C74EB" w:rsidRPr="002C74EB" w:rsidRDefault="002C74EB" w:rsidP="002C74EB">
            <w:pPr>
              <w:rPr>
                <w:rFonts w:cstheme="minorHAnsi"/>
              </w:rPr>
            </w:pPr>
            <w:r w:rsidRPr="002C74EB">
              <w:rPr>
                <w:rFonts w:ascii="Calibri" w:eastAsia="Times New Roman" w:hAnsi="Calibri" w:cs="Calibri"/>
                <w:color w:val="000000"/>
              </w:rPr>
              <w:t>5 Gbps</w:t>
            </w:r>
          </w:p>
        </w:tc>
        <w:tc>
          <w:tcPr>
            <w:tcW w:w="1263" w:type="dxa"/>
          </w:tcPr>
          <w:p w14:paraId="7E65A91A" w14:textId="77984402" w:rsidR="002C74EB" w:rsidRPr="002C74EB" w:rsidRDefault="002C74EB" w:rsidP="002C74EB">
            <w:pPr>
              <w:rPr>
                <w:rFonts w:cstheme="minorHAnsi"/>
              </w:rPr>
            </w:pPr>
            <w:r w:rsidRPr="002C74EB">
              <w:rPr>
                <w:rFonts w:cstheme="minorHAnsi"/>
              </w:rPr>
              <w:t>Mbps/Gbps</w:t>
            </w:r>
          </w:p>
        </w:tc>
        <w:tc>
          <w:tcPr>
            <w:tcW w:w="2557" w:type="dxa"/>
          </w:tcPr>
          <w:p w14:paraId="74FA5D09" w14:textId="77777777" w:rsidR="002C74EB" w:rsidRPr="002C74EB" w:rsidRDefault="002C74EB" w:rsidP="002C74EB">
            <w:pPr>
              <w:rPr>
                <w:rFonts w:cstheme="minorHAnsi"/>
              </w:rPr>
            </w:pPr>
            <w:r w:rsidRPr="002C74EB">
              <w:rPr>
                <w:rFonts w:cstheme="minorHAnsi"/>
              </w:rPr>
              <w:t>Location A: Linn Benton Lincoln ESD</w:t>
            </w:r>
          </w:p>
          <w:p w14:paraId="1D153B37" w14:textId="43D01882" w:rsidR="002C74EB" w:rsidRPr="002C74EB" w:rsidRDefault="002C74EB" w:rsidP="002C74EB">
            <w:pPr>
              <w:rPr>
                <w:rFonts w:cstheme="minorHAnsi"/>
              </w:rPr>
            </w:pPr>
            <w:r w:rsidRPr="002C74EB">
              <w:rPr>
                <w:rFonts w:cstheme="minorHAnsi"/>
              </w:rPr>
              <w:t>Location B: Alsea Charter School</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31" w:name="_Toc67983313"/>
      <w:r w:rsidRPr="002B6C40">
        <w:lastRenderedPageBreak/>
        <w:t>PROPOSER INFORMATION</w:t>
      </w:r>
      <w:r>
        <w:t xml:space="preserve"> AND CERTIFICATION</w:t>
      </w:r>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32" w:name="_Toc67983314"/>
      <w:r w:rsidRPr="00C84039">
        <w:rPr>
          <w:b/>
          <w:color w:val="auto"/>
        </w:rPr>
        <w:t>By submitting a response, you certify that you are authorized to represent your company.</w:t>
      </w:r>
      <w:bookmarkEnd w:id="32"/>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F4A1F" w14:textId="77777777" w:rsidR="0088191E" w:rsidRDefault="0088191E" w:rsidP="00DC42D7">
      <w:pPr>
        <w:spacing w:after="0" w:line="240" w:lineRule="auto"/>
      </w:pPr>
      <w:r>
        <w:separator/>
      </w:r>
    </w:p>
  </w:endnote>
  <w:endnote w:type="continuationSeparator" w:id="0">
    <w:p w14:paraId="680AA37E" w14:textId="77777777" w:rsidR="0088191E" w:rsidRDefault="0088191E"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17BFF" w14:textId="77777777" w:rsidR="0088191E" w:rsidRDefault="0088191E" w:rsidP="00DC42D7">
      <w:pPr>
        <w:spacing w:after="0" w:line="240" w:lineRule="auto"/>
      </w:pPr>
      <w:r>
        <w:separator/>
      </w:r>
    </w:p>
  </w:footnote>
  <w:footnote w:type="continuationSeparator" w:id="0">
    <w:p w14:paraId="36AEFD91" w14:textId="77777777" w:rsidR="0088191E" w:rsidRDefault="0088191E"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66289327" w:rsidR="00BF4A78" w:rsidRDefault="0088191E">
    <w:pPr>
      <w:pStyle w:val="Header"/>
    </w:pPr>
    <w:sdt>
      <w:sdtPr>
        <w:alias w:val="District"/>
        <w:tag w:val="District"/>
        <w:id w:val="-568959399"/>
        <w:placeholder>
          <w:docPart w:val="DefaultPlaceholder_1081868574"/>
        </w:placeholder>
        <w15:color w:val="000000"/>
        <w:text/>
      </w:sdtPr>
      <w:sdtEndPr/>
      <w:sdtContent>
        <w:r w:rsidR="00FC50C3">
          <w:t>Alsea</w:t>
        </w:r>
        <w:r w:rsidR="003D0D73">
          <w:t xml:space="preserve"> 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FC50C3">
          <w:rPr>
            <w:color w:val="808080"/>
          </w:rPr>
          <w:t>ALS</w:t>
        </w:r>
        <w:r w:rsidR="0046674A">
          <w:rPr>
            <w:color w:val="808080"/>
          </w:rPr>
          <w:t>_</w:t>
        </w:r>
        <w:r w:rsidR="00BA67A7" w:rsidRPr="00BA67A7">
          <w:rPr>
            <w:color w:val="808080"/>
          </w:rPr>
          <w:t>FY202</w:t>
        </w:r>
        <w:r w:rsidR="00FC50C3">
          <w:rPr>
            <w:color w:val="808080"/>
          </w:rPr>
          <w:t>4</w:t>
        </w:r>
        <w:r w:rsidR="0046674A">
          <w:rPr>
            <w:color w:val="808080"/>
          </w:rPr>
          <w:t>_</w:t>
        </w:r>
        <w:r w:rsidR="00BA67A7" w:rsidRPr="00BA67A7">
          <w:rPr>
            <w:color w:val="808080"/>
          </w:rPr>
          <w:t>C</w:t>
        </w:r>
        <w:r w:rsidR="00965464">
          <w:rPr>
            <w:color w:val="808080"/>
          </w:rPr>
          <w:t>1</w:t>
        </w:r>
        <w:r w:rsidR="0046674A">
          <w:rPr>
            <w:color w:val="808080"/>
          </w:rPr>
          <w:t>_</w:t>
        </w:r>
        <w:r w:rsidR="00FC50C3">
          <w:rPr>
            <w:color w:val="808080"/>
          </w:rPr>
          <w:t>LF</w:t>
        </w:r>
      </w:sdtContent>
    </w:sdt>
  </w:p>
</w:hdr>
</file>

<file path=word/intelligence2.xml><?xml version="1.0" encoding="utf-8"?>
<int2:intelligence xmlns:int2="http://schemas.microsoft.com/office/intelligence/2020/intelligence">
  <int2:observations>
    <int2:bookmark int2:bookmarkName="_Int_jf8WeDMJ" int2:invalidationBookmarkName="" int2:hashCode="r7FCMgV6eQGs+3" int2:id="sAEDPOH7">
      <int2:state int2:type="WordDesignerDefaultAnnotation" int2:value="Rejected"/>
    </int2:bookmark>
    <int2:bookmark int2:bookmarkName="_Int_gkqJnj2W" int2:invalidationBookmarkName="" int2:hashCode="4ov2YzuiNXBbrJ" int2:id="fAELUoEJ">
      <int2:state int2:type="WordDesignerDefaultAnnotation" int2:value="Rejected"/>
    </int2:bookmark>
    <int2:bookmark int2:bookmarkName="_Int_xWIAMsSF" int2:invalidationBookmarkName="" int2:hashCode="Iat0nqIR7r1DCn" int2:id="6CQtTfeF">
      <int2:state int2:type="WordDesignerDefaultAnnotation" int2:value="Rejected"/>
    </int2:bookmark>
    <int2:bookmark int2:bookmarkName="_Int_WXtfcr1n" int2:invalidationBookmarkName="" int2:hashCode="g8kecnG+tYs0jS" int2:id="A5T7dbQk">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15C60"/>
    <w:rsid w:val="00160B0A"/>
    <w:rsid w:val="00165FB5"/>
    <w:rsid w:val="0018324E"/>
    <w:rsid w:val="001A20E9"/>
    <w:rsid w:val="001B1870"/>
    <w:rsid w:val="001C20D6"/>
    <w:rsid w:val="001D5722"/>
    <w:rsid w:val="0021289F"/>
    <w:rsid w:val="002A1D6F"/>
    <w:rsid w:val="002B0D13"/>
    <w:rsid w:val="002B6C40"/>
    <w:rsid w:val="002B730D"/>
    <w:rsid w:val="002C6426"/>
    <w:rsid w:val="002C74EB"/>
    <w:rsid w:val="002D2297"/>
    <w:rsid w:val="002E08CE"/>
    <w:rsid w:val="002F165B"/>
    <w:rsid w:val="003153A7"/>
    <w:rsid w:val="00363BDB"/>
    <w:rsid w:val="003D0D73"/>
    <w:rsid w:val="00415776"/>
    <w:rsid w:val="00425753"/>
    <w:rsid w:val="0046674A"/>
    <w:rsid w:val="004A0F84"/>
    <w:rsid w:val="004C4D17"/>
    <w:rsid w:val="005069A6"/>
    <w:rsid w:val="00543B20"/>
    <w:rsid w:val="00566D0D"/>
    <w:rsid w:val="0058753E"/>
    <w:rsid w:val="005A4BAD"/>
    <w:rsid w:val="005D7CDE"/>
    <w:rsid w:val="005E769F"/>
    <w:rsid w:val="006261D3"/>
    <w:rsid w:val="006512EC"/>
    <w:rsid w:val="006A232C"/>
    <w:rsid w:val="006B3EA4"/>
    <w:rsid w:val="006E26C9"/>
    <w:rsid w:val="00712130"/>
    <w:rsid w:val="00723931"/>
    <w:rsid w:val="00733573"/>
    <w:rsid w:val="00744783"/>
    <w:rsid w:val="007450EC"/>
    <w:rsid w:val="00747645"/>
    <w:rsid w:val="00787024"/>
    <w:rsid w:val="007A5672"/>
    <w:rsid w:val="007D2D1E"/>
    <w:rsid w:val="007E4371"/>
    <w:rsid w:val="007F31A6"/>
    <w:rsid w:val="00801098"/>
    <w:rsid w:val="008232F6"/>
    <w:rsid w:val="008328E6"/>
    <w:rsid w:val="00833161"/>
    <w:rsid w:val="00847F66"/>
    <w:rsid w:val="0085051E"/>
    <w:rsid w:val="0088191E"/>
    <w:rsid w:val="008A123B"/>
    <w:rsid w:val="008A63D9"/>
    <w:rsid w:val="00933AC1"/>
    <w:rsid w:val="00940FB6"/>
    <w:rsid w:val="00941260"/>
    <w:rsid w:val="00952184"/>
    <w:rsid w:val="00965464"/>
    <w:rsid w:val="009953C9"/>
    <w:rsid w:val="009B7883"/>
    <w:rsid w:val="009C1D53"/>
    <w:rsid w:val="009D248F"/>
    <w:rsid w:val="009E1E18"/>
    <w:rsid w:val="00A20313"/>
    <w:rsid w:val="00A82D45"/>
    <w:rsid w:val="00AC3FEB"/>
    <w:rsid w:val="00AC6029"/>
    <w:rsid w:val="00AE4925"/>
    <w:rsid w:val="00AE59A7"/>
    <w:rsid w:val="00B13DA7"/>
    <w:rsid w:val="00B31FEB"/>
    <w:rsid w:val="00B82460"/>
    <w:rsid w:val="00BA67A7"/>
    <w:rsid w:val="00BE3644"/>
    <w:rsid w:val="00BF4A78"/>
    <w:rsid w:val="00C040AA"/>
    <w:rsid w:val="00C13A57"/>
    <w:rsid w:val="00C329A5"/>
    <w:rsid w:val="00C630B1"/>
    <w:rsid w:val="00C84039"/>
    <w:rsid w:val="00C93F52"/>
    <w:rsid w:val="00CB6013"/>
    <w:rsid w:val="00CC3D84"/>
    <w:rsid w:val="00CC5B6D"/>
    <w:rsid w:val="00D35B13"/>
    <w:rsid w:val="00DB3A60"/>
    <w:rsid w:val="00DB4119"/>
    <w:rsid w:val="00DC089A"/>
    <w:rsid w:val="00DC42D7"/>
    <w:rsid w:val="00DC7448"/>
    <w:rsid w:val="00DE6BBC"/>
    <w:rsid w:val="00DE6E5D"/>
    <w:rsid w:val="00E05E84"/>
    <w:rsid w:val="00E11FD0"/>
    <w:rsid w:val="00E150D1"/>
    <w:rsid w:val="00E2287C"/>
    <w:rsid w:val="00E6163C"/>
    <w:rsid w:val="00E63447"/>
    <w:rsid w:val="00EA0DF0"/>
    <w:rsid w:val="00EB0EDF"/>
    <w:rsid w:val="00F05D9F"/>
    <w:rsid w:val="00F073BC"/>
    <w:rsid w:val="00F07C9E"/>
    <w:rsid w:val="00F42603"/>
    <w:rsid w:val="00F51777"/>
    <w:rsid w:val="00F55B18"/>
    <w:rsid w:val="00F67004"/>
    <w:rsid w:val="00F9036D"/>
    <w:rsid w:val="00FC2C15"/>
    <w:rsid w:val="00FC50C3"/>
    <w:rsid w:val="026E0FAC"/>
    <w:rsid w:val="0354A52A"/>
    <w:rsid w:val="0372D3BA"/>
    <w:rsid w:val="05DE7D4E"/>
    <w:rsid w:val="066A724E"/>
    <w:rsid w:val="06AA747C"/>
    <w:rsid w:val="0A00BB87"/>
    <w:rsid w:val="0A51D09B"/>
    <w:rsid w:val="0B4CD881"/>
    <w:rsid w:val="0B9D9654"/>
    <w:rsid w:val="0D79F21A"/>
    <w:rsid w:val="0DAB8264"/>
    <w:rsid w:val="109DC790"/>
    <w:rsid w:val="12CA80D3"/>
    <w:rsid w:val="1566BB77"/>
    <w:rsid w:val="15C95069"/>
    <w:rsid w:val="1631B2D4"/>
    <w:rsid w:val="1936968A"/>
    <w:rsid w:val="1C51CEB3"/>
    <w:rsid w:val="1CB41844"/>
    <w:rsid w:val="1F272D13"/>
    <w:rsid w:val="1FA55102"/>
    <w:rsid w:val="205E510C"/>
    <w:rsid w:val="2061E739"/>
    <w:rsid w:val="20823313"/>
    <w:rsid w:val="20F68469"/>
    <w:rsid w:val="20FCB98C"/>
    <w:rsid w:val="2344661F"/>
    <w:rsid w:val="24CF9C3C"/>
    <w:rsid w:val="25018DA5"/>
    <w:rsid w:val="25306830"/>
    <w:rsid w:val="28B76875"/>
    <w:rsid w:val="28BBA340"/>
    <w:rsid w:val="29773964"/>
    <w:rsid w:val="29D37A97"/>
    <w:rsid w:val="2A514C83"/>
    <w:rsid w:val="2B0D95B3"/>
    <w:rsid w:val="2B5BB2B5"/>
    <w:rsid w:val="2C08EB22"/>
    <w:rsid w:val="2CB1DD03"/>
    <w:rsid w:val="2D907C19"/>
    <w:rsid w:val="2E64B6CB"/>
    <w:rsid w:val="2E935377"/>
    <w:rsid w:val="303AA748"/>
    <w:rsid w:val="329526AE"/>
    <w:rsid w:val="3346454A"/>
    <w:rsid w:val="33B70CAB"/>
    <w:rsid w:val="34092BEF"/>
    <w:rsid w:val="3645C41D"/>
    <w:rsid w:val="36781195"/>
    <w:rsid w:val="36F9E83D"/>
    <w:rsid w:val="37B63C2C"/>
    <w:rsid w:val="37F17590"/>
    <w:rsid w:val="38604640"/>
    <w:rsid w:val="38BF0334"/>
    <w:rsid w:val="3930776D"/>
    <w:rsid w:val="3AD793BE"/>
    <w:rsid w:val="3CDE6343"/>
    <w:rsid w:val="3D57F3EF"/>
    <w:rsid w:val="3E1F4196"/>
    <w:rsid w:val="3F614921"/>
    <w:rsid w:val="404EA086"/>
    <w:rsid w:val="4146D542"/>
    <w:rsid w:val="4268EEA6"/>
    <w:rsid w:val="42F7C0DE"/>
    <w:rsid w:val="44467D66"/>
    <w:rsid w:val="484722DA"/>
    <w:rsid w:val="4A445F7F"/>
    <w:rsid w:val="4B5BD655"/>
    <w:rsid w:val="4CB36990"/>
    <w:rsid w:val="4D128FD3"/>
    <w:rsid w:val="4DEEB368"/>
    <w:rsid w:val="4ED50CE8"/>
    <w:rsid w:val="52126751"/>
    <w:rsid w:val="528877BD"/>
    <w:rsid w:val="548D1015"/>
    <w:rsid w:val="5778A413"/>
    <w:rsid w:val="57E7BD9D"/>
    <w:rsid w:val="5877C62D"/>
    <w:rsid w:val="58AC46A1"/>
    <w:rsid w:val="59CD1BF1"/>
    <w:rsid w:val="5BBE7405"/>
    <w:rsid w:val="5C4AA8DD"/>
    <w:rsid w:val="5E004E43"/>
    <w:rsid w:val="5ED2DDE0"/>
    <w:rsid w:val="5F3DC178"/>
    <w:rsid w:val="60D2FCEE"/>
    <w:rsid w:val="61222C8C"/>
    <w:rsid w:val="62E40AE8"/>
    <w:rsid w:val="639A234E"/>
    <w:rsid w:val="63AF85F3"/>
    <w:rsid w:val="64F3975D"/>
    <w:rsid w:val="663CB3C8"/>
    <w:rsid w:val="6723FA40"/>
    <w:rsid w:val="68BD0483"/>
    <w:rsid w:val="69201B02"/>
    <w:rsid w:val="6921D6D2"/>
    <w:rsid w:val="6A2B6938"/>
    <w:rsid w:val="6A7EAF29"/>
    <w:rsid w:val="6CFCD4D5"/>
    <w:rsid w:val="6E8678D8"/>
    <w:rsid w:val="732B0649"/>
    <w:rsid w:val="733718E4"/>
    <w:rsid w:val="748DFC61"/>
    <w:rsid w:val="7763357E"/>
    <w:rsid w:val="7832FCD2"/>
    <w:rsid w:val="7B6F08E2"/>
    <w:rsid w:val="7BD495D2"/>
    <w:rsid w:val="7F7EDB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 w:type="character" w:customStyle="1" w:styleId="bcx0">
    <w:name w:val="bcx0"/>
    <w:basedOn w:val="DefaultParagraphFont"/>
    <w:rsid w:val="00F9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87e1fe4c01d04a98"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ED1D0E9FC80A43F987E12A6849AA94CE"/>
        <w:category>
          <w:name w:val="General"/>
          <w:gallery w:val="placeholder"/>
        </w:category>
        <w:types>
          <w:type w:val="bbPlcHdr"/>
        </w:types>
        <w:behaviors>
          <w:behavior w:val="content"/>
        </w:behaviors>
        <w:guid w:val="{D3BCCCEC-A3A7-4290-B753-43E0EC7B1C7F}"/>
      </w:docPartPr>
      <w:docPartBody>
        <w:p w:rsidR="00C21BC0" w:rsidRDefault="00940FB6" w:rsidP="00940FB6">
          <w:pPr>
            <w:pStyle w:val="ED1D0E9FC80A43F987E12A6849AA94CE"/>
          </w:pPr>
          <w:r w:rsidRPr="00190AAC">
            <w:rPr>
              <w:rStyle w:val="PlaceholderText"/>
            </w:rPr>
            <w:t>Click here to enter text.</w:t>
          </w:r>
        </w:p>
      </w:docPartBody>
    </w:docPart>
    <w:docPart>
      <w:docPartPr>
        <w:name w:val="57F44497C0E740ABA4DFD293ED5C7C7D"/>
        <w:category>
          <w:name w:val="General"/>
          <w:gallery w:val="placeholder"/>
        </w:category>
        <w:types>
          <w:type w:val="bbPlcHdr"/>
        </w:types>
        <w:behaviors>
          <w:behavior w:val="content"/>
        </w:behaviors>
        <w:guid w:val="{D5E01B2A-BDD4-4919-88AB-37536B46F978}"/>
      </w:docPartPr>
      <w:docPartBody>
        <w:p w:rsidR="00E976CF" w:rsidRDefault="00323458" w:rsidP="00323458">
          <w:pPr>
            <w:pStyle w:val="57F44497C0E740ABA4DFD293ED5C7C7D"/>
          </w:pPr>
          <w:r w:rsidRPr="00190AAC">
            <w:rPr>
              <w:rStyle w:val="PlaceholderText"/>
            </w:rPr>
            <w:t>Click here to enter text.</w:t>
          </w:r>
        </w:p>
      </w:docPartBody>
    </w:docPart>
    <w:docPart>
      <w:docPartPr>
        <w:name w:val="2482122937FA492D85464F429A8215EC"/>
        <w:category>
          <w:name w:val="General"/>
          <w:gallery w:val="placeholder"/>
        </w:category>
        <w:types>
          <w:type w:val="bbPlcHdr"/>
        </w:types>
        <w:behaviors>
          <w:behavior w:val="content"/>
        </w:behaviors>
        <w:guid w:val="{4B5235E6-5030-40D8-81C3-859AC6234B29}"/>
      </w:docPartPr>
      <w:docPartBody>
        <w:p w:rsidR="00E976CF" w:rsidRDefault="00323458" w:rsidP="00323458">
          <w:pPr>
            <w:pStyle w:val="2482122937FA492D85464F429A8215EC"/>
          </w:pPr>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A1189"/>
    <w:rsid w:val="000F3C18"/>
    <w:rsid w:val="001C03BF"/>
    <w:rsid w:val="002E53E9"/>
    <w:rsid w:val="00320780"/>
    <w:rsid w:val="00323458"/>
    <w:rsid w:val="003A2EB7"/>
    <w:rsid w:val="003D3609"/>
    <w:rsid w:val="004122B1"/>
    <w:rsid w:val="00415776"/>
    <w:rsid w:val="00486815"/>
    <w:rsid w:val="005C6E77"/>
    <w:rsid w:val="00736BF8"/>
    <w:rsid w:val="00833161"/>
    <w:rsid w:val="0088601F"/>
    <w:rsid w:val="008F1008"/>
    <w:rsid w:val="008F7034"/>
    <w:rsid w:val="00940FB6"/>
    <w:rsid w:val="00A1700A"/>
    <w:rsid w:val="00C21BC0"/>
    <w:rsid w:val="00C46C8A"/>
    <w:rsid w:val="00C9391D"/>
    <w:rsid w:val="00CB02F2"/>
    <w:rsid w:val="00CB0B54"/>
    <w:rsid w:val="00E612D9"/>
    <w:rsid w:val="00E976CF"/>
    <w:rsid w:val="00F62644"/>
    <w:rsid w:val="00FF6D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458"/>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605067FAD142429A9D37F624566FE676">
    <w:name w:val="605067FAD142429A9D37F624566FE676"/>
    <w:rsid w:val="00833161"/>
  </w:style>
  <w:style w:type="paragraph" w:customStyle="1" w:styleId="ED1D0E9FC80A43F987E12A6849AA94CE">
    <w:name w:val="ED1D0E9FC80A43F987E12A6849AA94CE"/>
    <w:rsid w:val="00940FB6"/>
  </w:style>
  <w:style w:type="paragraph" w:customStyle="1" w:styleId="57F44497C0E740ABA4DFD293ED5C7C7D">
    <w:name w:val="57F44497C0E740ABA4DFD293ED5C7C7D"/>
    <w:rsid w:val="00323458"/>
  </w:style>
  <w:style w:type="paragraph" w:customStyle="1" w:styleId="2482122937FA492D85464F429A8215EC">
    <w:name w:val="2482122937FA492D85464F429A8215EC"/>
    <w:rsid w:val="00323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721806-d32e-47ce-9c3d-fe4f73903354" xsi:nil="true"/>
    <lcf76f155ced4ddcb4097134ff3c332f xmlns="ade3cc32-4eaa-4b02-8c20-acdbb6802b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5C4F0C15D0D48A6E6A475044F4456" ma:contentTypeVersion="10" ma:contentTypeDescription="Create a new document." ma:contentTypeScope="" ma:versionID="13312c448c80a1c6896bbfdc3082d86f">
  <xsd:schema xmlns:xsd="http://www.w3.org/2001/XMLSchema" xmlns:xs="http://www.w3.org/2001/XMLSchema" xmlns:p="http://schemas.microsoft.com/office/2006/metadata/properties" xmlns:ns2="ade3cc32-4eaa-4b02-8c20-acdbb6802bca" xmlns:ns3="4c721806-d32e-47ce-9c3d-fe4f73903354" targetNamespace="http://schemas.microsoft.com/office/2006/metadata/properties" ma:root="true" ma:fieldsID="5cfe4c13a68317b369eb4daae24f7446" ns2:_="" ns3:_="">
    <xsd:import namespace="ade3cc32-4eaa-4b02-8c20-acdbb6802bca"/>
    <xsd:import namespace="4c721806-d32e-47ce-9c3d-fe4f739033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3cc32-4eaa-4b02-8c20-acdbb6802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d159a68-fb5f-441a-8f19-c758d13814e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21806-d32e-47ce-9c3d-fe4f7390335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39569ec-0edb-475e-b89a-809192675c9f}" ma:internalName="TaxCatchAll" ma:showField="CatchAllData" ma:web="4c721806-d32e-47ce-9c3d-fe4f73903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4c721806-d32e-47ce-9c3d-fe4f73903354"/>
    <ds:schemaRef ds:uri="ade3cc32-4eaa-4b02-8c20-acdbb6802bca"/>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3714FA0B-0135-433F-8C74-9872166EA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3cc32-4eaa-4b02-8c20-acdbb6802bca"/>
    <ds:schemaRef ds:uri="4c721806-d32e-47ce-9c3d-fe4f73903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A1D5B-DAB2-4773-BD7C-75E40C85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4125</Words>
  <Characters>23105</Characters>
  <Application>Microsoft Office Word</Application>
  <DocSecurity>0</DocSecurity>
  <Lines>491</Lines>
  <Paragraphs>272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4</cp:revision>
  <dcterms:created xsi:type="dcterms:W3CDTF">2024-02-05T18:40:00Z</dcterms:created>
  <dcterms:modified xsi:type="dcterms:W3CDTF">2024-02-05T18:53:00Z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0x0101007535C4F0C15D0D48A6E6A475044F4456</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b805c8efb1288ec27cabb6d315b39de71e8901a730ff21885f08fd7b26cbf977</vt:lpwstr>
  </property>
</Properties>
</file>